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2087" w:rsidRDefault="006F7330">
      <w:r>
        <w:t xml:space="preserve">   </w:t>
      </w:r>
      <w:r>
        <w:tab/>
      </w:r>
      <w:r>
        <w:tab/>
      </w:r>
      <w:r>
        <w:tab/>
      </w:r>
      <w:r>
        <w:tab/>
      </w:r>
      <w:r>
        <w:tab/>
      </w:r>
      <w:r>
        <w:tab/>
      </w:r>
      <w:r w:rsidR="00062B37">
        <w:t xml:space="preserve">              </w:t>
      </w:r>
      <w:r>
        <w:tab/>
      </w:r>
    </w:p>
    <w:p w:rsidR="00DE1971" w:rsidRPr="00BE6537" w:rsidRDefault="00DE1971">
      <w:pPr>
        <w:rPr>
          <w:color w:val="FF0000"/>
        </w:rPr>
      </w:pPr>
    </w:p>
    <w:p w:rsidR="00C658D0" w:rsidRDefault="006F7330" w:rsidP="006F7330">
      <w:pPr>
        <w:tabs>
          <w:tab w:val="left" w:pos="1455"/>
        </w:tabs>
      </w:pPr>
      <w:r>
        <w:tab/>
      </w:r>
    </w:p>
    <w:p w:rsidR="006F7330" w:rsidRDefault="006F7330" w:rsidP="006F7330">
      <w:pPr>
        <w:jc w:val="center"/>
        <w:rPr>
          <w:rFonts w:ascii="Helvetica" w:hAnsi="Helvetica" w:cs="Helvetica"/>
          <w:b/>
          <w:color w:val="3D5166"/>
          <w:sz w:val="28"/>
          <w:szCs w:val="28"/>
        </w:rPr>
      </w:pPr>
      <w:r w:rsidRPr="00FF0832">
        <w:rPr>
          <w:rFonts w:ascii="Helvetica" w:hAnsi="Helvetica" w:cs="Helvetica"/>
          <w:b/>
          <w:color w:val="3D5166"/>
          <w:sz w:val="28"/>
          <w:szCs w:val="28"/>
        </w:rPr>
        <w:t>PROGRAMA ERASMUS +</w:t>
      </w:r>
      <w:r>
        <w:rPr>
          <w:rFonts w:ascii="Helvetica" w:hAnsi="Helvetica" w:cs="Helvetica"/>
          <w:b/>
          <w:color w:val="3D5166"/>
          <w:sz w:val="28"/>
          <w:szCs w:val="28"/>
        </w:rPr>
        <w:t xml:space="preserve"> </w:t>
      </w:r>
    </w:p>
    <w:p w:rsidR="00EE607E" w:rsidRDefault="006F7330" w:rsidP="00EE607E">
      <w:pPr>
        <w:rPr>
          <w:rFonts w:ascii="Helvetica" w:hAnsi="Helvetica" w:cs="Helvetica"/>
          <w:b/>
          <w:color w:val="3D5166"/>
          <w:sz w:val="21"/>
          <w:szCs w:val="21"/>
        </w:rPr>
      </w:pPr>
      <w:r>
        <w:rPr>
          <w:rFonts w:ascii="Helvetica" w:hAnsi="Helvetica" w:cs="Helvetica"/>
          <w:b/>
          <w:color w:val="3D5166"/>
          <w:sz w:val="21"/>
          <w:szCs w:val="21"/>
        </w:rPr>
        <w:t xml:space="preserve">ACCIÓN CLAVE: </w:t>
      </w:r>
      <w:r w:rsidRPr="00EC4FC4">
        <w:rPr>
          <w:rFonts w:ascii="Helvetica" w:hAnsi="Helvetica" w:cs="Helvetica"/>
          <w:b/>
          <w:color w:val="3D5166"/>
          <w:sz w:val="21"/>
          <w:szCs w:val="21"/>
        </w:rPr>
        <w:t>KA131-HED Movilidad de estudiantes y personal financiada con fondos de política interior</w:t>
      </w:r>
    </w:p>
    <w:p w:rsidR="00EE607E" w:rsidRPr="00EC4FC4" w:rsidRDefault="00EE607E" w:rsidP="006F7330">
      <w:pPr>
        <w:jc w:val="center"/>
        <w:rPr>
          <w:rFonts w:ascii="Helvetica" w:hAnsi="Helvetica" w:cs="Helvetica"/>
          <w:b/>
          <w:color w:val="3D5166"/>
          <w:sz w:val="21"/>
          <w:szCs w:val="21"/>
        </w:rPr>
      </w:pPr>
    </w:p>
    <w:p w:rsidR="001C4A3B" w:rsidRDefault="006F7330" w:rsidP="00DB434B">
      <w:pPr>
        <w:jc w:val="center"/>
        <w:rPr>
          <w:rFonts w:ascii="Helvetica" w:hAnsi="Helvetica" w:cs="Helvetica"/>
          <w:b/>
          <w:color w:val="3D5166"/>
          <w:sz w:val="21"/>
          <w:szCs w:val="21"/>
        </w:rPr>
      </w:pPr>
      <w:r w:rsidRPr="00FF0832">
        <w:rPr>
          <w:rFonts w:ascii="Helvetica" w:hAnsi="Helvetica" w:cs="Helvetica"/>
          <w:b/>
          <w:color w:val="3D5166"/>
          <w:sz w:val="21"/>
          <w:szCs w:val="21"/>
        </w:rPr>
        <w:t>CONVOCATORIA 20</w:t>
      </w:r>
      <w:r>
        <w:rPr>
          <w:rFonts w:ascii="Helvetica" w:hAnsi="Helvetica" w:cs="Helvetica"/>
          <w:b/>
          <w:color w:val="3D5166"/>
          <w:sz w:val="21"/>
          <w:szCs w:val="21"/>
        </w:rPr>
        <w:t>2</w:t>
      </w:r>
      <w:r w:rsidR="00DB434B">
        <w:rPr>
          <w:rFonts w:ascii="Helvetica" w:hAnsi="Helvetica" w:cs="Helvetica"/>
          <w:b/>
          <w:color w:val="3D5166"/>
          <w:sz w:val="21"/>
          <w:szCs w:val="21"/>
        </w:rPr>
        <w:t>X</w:t>
      </w:r>
      <w:r w:rsidRPr="00FF0832">
        <w:rPr>
          <w:rFonts w:ascii="Helvetica" w:hAnsi="Helvetica" w:cs="Helvetica"/>
          <w:b/>
          <w:color w:val="3D5166"/>
          <w:sz w:val="21"/>
          <w:szCs w:val="21"/>
        </w:rPr>
        <w:t>-20</w:t>
      </w:r>
      <w:r>
        <w:rPr>
          <w:rFonts w:ascii="Helvetica" w:hAnsi="Helvetica" w:cs="Helvetica"/>
          <w:b/>
          <w:color w:val="3D5166"/>
          <w:sz w:val="21"/>
          <w:szCs w:val="21"/>
        </w:rPr>
        <w:t>2</w:t>
      </w:r>
      <w:r w:rsidR="00DB434B">
        <w:rPr>
          <w:rFonts w:ascii="Helvetica" w:hAnsi="Helvetica" w:cs="Helvetica"/>
          <w:b/>
          <w:color w:val="3D5166"/>
          <w:sz w:val="21"/>
          <w:szCs w:val="21"/>
        </w:rPr>
        <w:t>X</w:t>
      </w:r>
      <w:r>
        <w:rPr>
          <w:rFonts w:ascii="Helvetica" w:hAnsi="Helvetica" w:cs="Helvetica"/>
          <w:b/>
          <w:color w:val="3D5166"/>
          <w:sz w:val="21"/>
          <w:szCs w:val="21"/>
        </w:rPr>
        <w:t xml:space="preserve">. </w:t>
      </w:r>
    </w:p>
    <w:p w:rsidR="006F7330" w:rsidRDefault="001C4A3B" w:rsidP="001C4A3B">
      <w:pPr>
        <w:rPr>
          <w:rFonts w:ascii="Helvetica" w:hAnsi="Helvetica" w:cs="Helvetica"/>
          <w:b/>
          <w:color w:val="3D5166"/>
          <w:sz w:val="21"/>
          <w:szCs w:val="21"/>
        </w:rPr>
      </w:pPr>
      <w:r>
        <w:rPr>
          <w:rFonts w:ascii="Helvetica" w:hAnsi="Helvetica" w:cs="Helvetica"/>
          <w:b/>
          <w:color w:val="3D5166"/>
          <w:sz w:val="21"/>
          <w:szCs w:val="21"/>
        </w:rPr>
        <w:t>P0</w:t>
      </w:r>
      <w:r w:rsidR="00373BC8">
        <w:rPr>
          <w:rFonts w:ascii="Helvetica" w:hAnsi="Helvetica" w:cs="Helvetica"/>
          <w:b/>
          <w:color w:val="3D5166"/>
          <w:sz w:val="21"/>
          <w:szCs w:val="21"/>
        </w:rPr>
        <w:t>1</w:t>
      </w:r>
      <w:r>
        <w:rPr>
          <w:rFonts w:ascii="Helvetica" w:hAnsi="Helvetica" w:cs="Helvetica"/>
          <w:b/>
          <w:color w:val="3D5166"/>
          <w:sz w:val="21"/>
          <w:szCs w:val="21"/>
        </w:rPr>
        <w:t xml:space="preserve">.  </w:t>
      </w:r>
      <w:r w:rsidR="006F7330">
        <w:rPr>
          <w:rFonts w:ascii="Helvetica" w:hAnsi="Helvetica" w:cs="Helvetica"/>
          <w:b/>
          <w:color w:val="3D5166"/>
          <w:sz w:val="21"/>
          <w:szCs w:val="21"/>
        </w:rPr>
        <w:t>PROCEDIMIENTO de SELECCIÓN DE</w:t>
      </w:r>
      <w:r>
        <w:rPr>
          <w:rFonts w:ascii="Helvetica" w:hAnsi="Helvetica" w:cs="Helvetica"/>
          <w:b/>
          <w:color w:val="3D5166"/>
          <w:sz w:val="21"/>
          <w:szCs w:val="21"/>
        </w:rPr>
        <w:t xml:space="preserve"> </w:t>
      </w:r>
      <w:r w:rsidR="00373BC8">
        <w:rPr>
          <w:rFonts w:ascii="Helvetica" w:hAnsi="Helvetica" w:cs="Helvetica"/>
          <w:b/>
          <w:color w:val="3D5166"/>
          <w:sz w:val="21"/>
          <w:szCs w:val="21"/>
        </w:rPr>
        <w:t>ALUMNOS PARA MOVILIDADES ERASMUS+</w:t>
      </w:r>
      <w:r w:rsidR="00AA513E">
        <w:rPr>
          <w:rFonts w:ascii="Helvetica" w:hAnsi="Helvetica" w:cs="Helvetica"/>
          <w:b/>
          <w:color w:val="3D5166"/>
          <w:sz w:val="21"/>
          <w:szCs w:val="21"/>
        </w:rPr>
        <w:t xml:space="preserve"> SALIENTES</w:t>
      </w:r>
      <w:r w:rsidR="00373BC8">
        <w:rPr>
          <w:rFonts w:ascii="Helvetica" w:hAnsi="Helvetica" w:cs="Helvetica"/>
          <w:b/>
          <w:color w:val="3D5166"/>
          <w:sz w:val="21"/>
          <w:szCs w:val="21"/>
        </w:rPr>
        <w:t xml:space="preserve"> </w:t>
      </w:r>
      <w:r w:rsidR="00AA513E">
        <w:rPr>
          <w:rFonts w:ascii="Helvetica" w:hAnsi="Helvetica" w:cs="Helvetica"/>
          <w:b/>
          <w:color w:val="3D5166"/>
          <w:sz w:val="21"/>
          <w:szCs w:val="21"/>
        </w:rPr>
        <w:t>y ENTRANTES</w:t>
      </w:r>
      <w:r w:rsidR="00B32901">
        <w:rPr>
          <w:rFonts w:ascii="Helvetica" w:hAnsi="Helvetica" w:cs="Helvetica"/>
          <w:b/>
          <w:color w:val="3D5166"/>
          <w:sz w:val="21"/>
          <w:szCs w:val="21"/>
        </w:rPr>
        <w:t xml:space="preserve"> de EDUCACIÓN SUPERIOR.</w:t>
      </w:r>
    </w:p>
    <w:p w:rsidR="00373BC8" w:rsidRDefault="00373BC8" w:rsidP="001C4A3B"/>
    <w:p w:rsidR="00373BC8" w:rsidRDefault="00373BC8" w:rsidP="00373BC8">
      <w:pPr>
        <w:jc w:val="both"/>
        <w:rPr>
          <w:rFonts w:ascii="Helvetica" w:hAnsi="Helvetica" w:cs="Helvetica"/>
          <w:color w:val="3D5166"/>
          <w:sz w:val="21"/>
          <w:szCs w:val="21"/>
        </w:rPr>
      </w:pPr>
      <w:r>
        <w:rPr>
          <w:rFonts w:ascii="Helvetica" w:hAnsi="Helvetica" w:cs="Helvetica"/>
          <w:color w:val="3D5166"/>
          <w:sz w:val="21"/>
          <w:szCs w:val="21"/>
        </w:rPr>
        <w:t xml:space="preserve">La Escuela Superior de Hostelería y Turismo de Madrid participa en el programa de movilidades Erasmus+ </w:t>
      </w:r>
      <w:r w:rsidRPr="00AE7755">
        <w:rPr>
          <w:rStyle w:val="Textoennegrita"/>
          <w:color w:val="0070C0"/>
        </w:rPr>
        <w:t>KA131-HED: Proyectos de movilidad de estudiantes y personal de Educación Superior financiada con fondos de política interior</w:t>
      </w:r>
      <w:r>
        <w:rPr>
          <w:rFonts w:ascii="Helvetica" w:hAnsi="Helvetica" w:cs="Helvetica"/>
          <w:color w:val="3D5166"/>
          <w:sz w:val="21"/>
          <w:szCs w:val="21"/>
        </w:rPr>
        <w:t xml:space="preserve">, lo que permite a los </w:t>
      </w:r>
      <w:r w:rsidRPr="00D61A09">
        <w:rPr>
          <w:rFonts w:ascii="Helvetica" w:hAnsi="Helvetica" w:cs="Helvetica"/>
          <w:b/>
          <w:color w:val="3D5166"/>
          <w:sz w:val="21"/>
          <w:szCs w:val="21"/>
        </w:rPr>
        <w:t>alumnos de 2º curso de los CICLOS de FORMACIÓN PROFESIONAL de GRADO SUPER</w:t>
      </w:r>
      <w:r>
        <w:rPr>
          <w:rFonts w:ascii="Helvetica" w:hAnsi="Helvetica" w:cs="Helvetica"/>
          <w:b/>
          <w:color w:val="3D5166"/>
          <w:sz w:val="21"/>
          <w:szCs w:val="21"/>
        </w:rPr>
        <w:t>I</w:t>
      </w:r>
      <w:r w:rsidRPr="00D61A09">
        <w:rPr>
          <w:rFonts w:ascii="Helvetica" w:hAnsi="Helvetica" w:cs="Helvetica"/>
          <w:b/>
          <w:color w:val="3D5166"/>
          <w:sz w:val="21"/>
          <w:szCs w:val="21"/>
        </w:rPr>
        <w:t>OR</w:t>
      </w:r>
      <w:r>
        <w:rPr>
          <w:rFonts w:ascii="Helvetica" w:hAnsi="Helvetica" w:cs="Helvetica"/>
          <w:b/>
          <w:color w:val="3D5166"/>
          <w:sz w:val="21"/>
          <w:szCs w:val="21"/>
        </w:rPr>
        <w:t xml:space="preserve"> modalidad DUAL (NO INTENSIVA)</w:t>
      </w:r>
      <w:r>
        <w:rPr>
          <w:rFonts w:ascii="Helvetica" w:hAnsi="Helvetica" w:cs="Helvetica"/>
          <w:color w:val="3D5166"/>
          <w:sz w:val="21"/>
          <w:szCs w:val="21"/>
        </w:rPr>
        <w:t>, poder realizar la F.C.T. (Formación en Centros de Trabajo)  durante el 2º curso, en empresas de países de la Unión Europea. La duración de las prácticas será la misma que la de los alumnos que las realizan en España.</w:t>
      </w:r>
    </w:p>
    <w:p w:rsidR="00373BC8" w:rsidRDefault="00373BC8" w:rsidP="00373BC8">
      <w:pPr>
        <w:jc w:val="both"/>
        <w:rPr>
          <w:rFonts w:ascii="Helvetica" w:hAnsi="Helvetica" w:cs="Helvetica"/>
          <w:color w:val="3D5166"/>
          <w:sz w:val="21"/>
          <w:szCs w:val="21"/>
        </w:rPr>
      </w:pPr>
    </w:p>
    <w:p w:rsidR="00373BC8" w:rsidRDefault="00373BC8" w:rsidP="00373BC8">
      <w:pPr>
        <w:jc w:val="both"/>
        <w:rPr>
          <w:rFonts w:ascii="Helvetica" w:hAnsi="Helvetica" w:cs="Helvetica"/>
          <w:color w:val="3D5166"/>
          <w:sz w:val="21"/>
          <w:szCs w:val="21"/>
        </w:rPr>
      </w:pPr>
      <w:r w:rsidRPr="00C14682">
        <w:rPr>
          <w:b/>
        </w:rPr>
        <w:t>O</w:t>
      </w:r>
      <w:r>
        <w:rPr>
          <w:b/>
        </w:rPr>
        <w:t>BJETIVOS</w:t>
      </w:r>
      <w:r>
        <w:rPr>
          <w:rFonts w:ascii="Helvetica" w:hAnsi="Helvetica" w:cs="Helvetica"/>
          <w:color w:val="3D5166"/>
          <w:sz w:val="21"/>
          <w:szCs w:val="21"/>
        </w:rPr>
        <w:t>:</w:t>
      </w:r>
    </w:p>
    <w:p w:rsidR="00373BC8" w:rsidRDefault="00373BC8" w:rsidP="00373BC8">
      <w:pPr>
        <w:numPr>
          <w:ilvl w:val="0"/>
          <w:numId w:val="7"/>
        </w:numPr>
        <w:spacing w:after="160" w:line="259" w:lineRule="auto"/>
        <w:jc w:val="both"/>
        <w:rPr>
          <w:rFonts w:ascii="Helvetica" w:hAnsi="Helvetica" w:cs="Helvetica"/>
          <w:b/>
          <w:color w:val="3D5166"/>
          <w:sz w:val="21"/>
          <w:szCs w:val="21"/>
        </w:rPr>
      </w:pPr>
      <w:r>
        <w:rPr>
          <w:rFonts w:ascii="Helvetica" w:hAnsi="Helvetica" w:cs="Helvetica"/>
          <w:color w:val="3D5166"/>
          <w:sz w:val="21"/>
          <w:szCs w:val="21"/>
        </w:rPr>
        <w:t xml:space="preserve">El objetivo principal del programa Erasmus + es facilitar que los alumnos de Educación Superior y más concretamente los alumnos de Formación Profesional de Grado Superior, </w:t>
      </w:r>
      <w:r w:rsidRPr="007A02B2">
        <w:rPr>
          <w:rFonts w:ascii="Helvetica" w:hAnsi="Helvetica" w:cs="Helvetica"/>
          <w:b/>
          <w:color w:val="3D5166"/>
          <w:sz w:val="21"/>
          <w:szCs w:val="21"/>
        </w:rPr>
        <w:t xml:space="preserve">completen su formación </w:t>
      </w:r>
      <w:r>
        <w:rPr>
          <w:rFonts w:ascii="Helvetica" w:hAnsi="Helvetica" w:cs="Helvetica"/>
          <w:b/>
          <w:color w:val="3D5166"/>
          <w:sz w:val="21"/>
          <w:szCs w:val="21"/>
        </w:rPr>
        <w:t>académica</w:t>
      </w:r>
      <w:r w:rsidRPr="007A02B2">
        <w:rPr>
          <w:rFonts w:ascii="Helvetica" w:hAnsi="Helvetica" w:cs="Helvetica"/>
          <w:b/>
          <w:color w:val="3D5166"/>
          <w:sz w:val="21"/>
          <w:szCs w:val="21"/>
        </w:rPr>
        <w:t xml:space="preserve"> con actividades productivas propias del mundo profesional </w:t>
      </w:r>
      <w:r>
        <w:rPr>
          <w:rFonts w:ascii="Helvetica" w:hAnsi="Helvetica" w:cs="Helvetica"/>
          <w:b/>
          <w:color w:val="3D5166"/>
          <w:sz w:val="21"/>
          <w:szCs w:val="21"/>
        </w:rPr>
        <w:t xml:space="preserve">y laboral </w:t>
      </w:r>
      <w:r w:rsidRPr="007A02B2">
        <w:rPr>
          <w:rFonts w:ascii="Helvetica" w:hAnsi="Helvetica" w:cs="Helvetica"/>
          <w:b/>
          <w:color w:val="3D5166"/>
          <w:sz w:val="21"/>
          <w:szCs w:val="21"/>
        </w:rPr>
        <w:t>al que p</w:t>
      </w:r>
      <w:r>
        <w:rPr>
          <w:rFonts w:ascii="Helvetica" w:hAnsi="Helvetica" w:cs="Helvetica"/>
          <w:b/>
          <w:color w:val="3D5166"/>
          <w:sz w:val="21"/>
          <w:szCs w:val="21"/>
        </w:rPr>
        <w:t>ertenece su familia profesional, realizando sus prácticas en empresas reales del sector en el ámbito europeo.</w:t>
      </w:r>
    </w:p>
    <w:p w:rsidR="00373BC8" w:rsidRDefault="00373BC8" w:rsidP="00373BC8">
      <w:pPr>
        <w:numPr>
          <w:ilvl w:val="0"/>
          <w:numId w:val="7"/>
        </w:numPr>
        <w:spacing w:after="160" w:line="259" w:lineRule="auto"/>
        <w:jc w:val="both"/>
        <w:rPr>
          <w:rFonts w:ascii="Helvetica" w:hAnsi="Helvetica" w:cs="Helvetica"/>
          <w:b/>
          <w:color w:val="3D5166"/>
          <w:sz w:val="21"/>
          <w:szCs w:val="21"/>
        </w:rPr>
      </w:pPr>
      <w:r w:rsidRPr="003A0222">
        <w:rPr>
          <w:rFonts w:ascii="Helvetica" w:hAnsi="Helvetica" w:cs="Helvetica"/>
          <w:color w:val="3D5166"/>
          <w:sz w:val="21"/>
          <w:szCs w:val="21"/>
        </w:rPr>
        <w:t xml:space="preserve">Lograr </w:t>
      </w:r>
      <w:r>
        <w:rPr>
          <w:rFonts w:ascii="Helvetica" w:hAnsi="Helvetica" w:cs="Helvetica"/>
          <w:b/>
          <w:color w:val="3D5166"/>
          <w:sz w:val="21"/>
          <w:szCs w:val="21"/>
        </w:rPr>
        <w:t>la internacionalización de la educación.</w:t>
      </w:r>
    </w:p>
    <w:p w:rsidR="00373BC8" w:rsidRDefault="00373BC8" w:rsidP="00373BC8">
      <w:pPr>
        <w:numPr>
          <w:ilvl w:val="0"/>
          <w:numId w:val="7"/>
        </w:numPr>
        <w:spacing w:after="160" w:line="259" w:lineRule="auto"/>
        <w:jc w:val="both"/>
        <w:rPr>
          <w:rFonts w:ascii="Helvetica" w:hAnsi="Helvetica" w:cs="Helvetica"/>
          <w:b/>
          <w:color w:val="3D5166"/>
          <w:sz w:val="21"/>
          <w:szCs w:val="21"/>
        </w:rPr>
      </w:pPr>
      <w:r>
        <w:rPr>
          <w:rFonts w:ascii="Helvetica" w:hAnsi="Helvetica" w:cs="Helvetica"/>
          <w:b/>
          <w:color w:val="3D5166"/>
          <w:sz w:val="21"/>
          <w:szCs w:val="21"/>
        </w:rPr>
        <w:t xml:space="preserve">Asegurar </w:t>
      </w:r>
      <w:r w:rsidRPr="007A02B2">
        <w:rPr>
          <w:rFonts w:ascii="Helvetica" w:hAnsi="Helvetica" w:cs="Helvetica"/>
          <w:color w:val="3D5166"/>
          <w:sz w:val="21"/>
          <w:szCs w:val="21"/>
        </w:rPr>
        <w:t>de esta manera</w:t>
      </w:r>
      <w:r>
        <w:rPr>
          <w:rFonts w:ascii="Helvetica" w:hAnsi="Helvetica" w:cs="Helvetica"/>
          <w:b/>
          <w:color w:val="3D5166"/>
          <w:sz w:val="21"/>
          <w:szCs w:val="21"/>
        </w:rPr>
        <w:t>, la inmersión lingüística y cultural del alumno en el país de destino.</w:t>
      </w:r>
    </w:p>
    <w:p w:rsidR="00373BC8" w:rsidRDefault="00373BC8" w:rsidP="00373BC8">
      <w:pPr>
        <w:numPr>
          <w:ilvl w:val="0"/>
          <w:numId w:val="7"/>
        </w:numPr>
        <w:spacing w:after="160" w:line="259" w:lineRule="auto"/>
        <w:jc w:val="both"/>
        <w:rPr>
          <w:rFonts w:ascii="Helvetica" w:hAnsi="Helvetica" w:cs="Helvetica"/>
          <w:color w:val="3D5166"/>
          <w:sz w:val="21"/>
          <w:szCs w:val="21"/>
        </w:rPr>
      </w:pPr>
      <w:r>
        <w:rPr>
          <w:rFonts w:ascii="Helvetica" w:hAnsi="Helvetica" w:cs="Helvetica"/>
          <w:b/>
          <w:color w:val="3D5166"/>
          <w:sz w:val="21"/>
          <w:szCs w:val="21"/>
        </w:rPr>
        <w:t xml:space="preserve">Proporcionar la posibilidad de vivir una experiencia única y enriquecedora </w:t>
      </w:r>
      <w:r w:rsidRPr="007A02B2">
        <w:rPr>
          <w:rFonts w:ascii="Helvetica" w:hAnsi="Helvetica" w:cs="Helvetica"/>
          <w:color w:val="3D5166"/>
          <w:sz w:val="21"/>
          <w:szCs w:val="21"/>
        </w:rPr>
        <w:t>que ayude a conseguir la madurez del alumno</w:t>
      </w:r>
      <w:r>
        <w:rPr>
          <w:rFonts w:ascii="Helvetica" w:hAnsi="Helvetica" w:cs="Helvetica"/>
          <w:color w:val="3D5166"/>
          <w:sz w:val="21"/>
          <w:szCs w:val="21"/>
        </w:rPr>
        <w:t>.</w:t>
      </w:r>
    </w:p>
    <w:p w:rsidR="00373BC8" w:rsidRDefault="00373BC8" w:rsidP="00373BC8">
      <w:pPr>
        <w:jc w:val="both"/>
        <w:rPr>
          <w:rFonts w:ascii="Helvetica" w:hAnsi="Helvetica" w:cs="Helvetica"/>
          <w:b/>
          <w:color w:val="3D5166"/>
          <w:sz w:val="21"/>
          <w:szCs w:val="21"/>
        </w:rPr>
      </w:pPr>
    </w:p>
    <w:p w:rsidR="00373BC8" w:rsidRDefault="00373BC8" w:rsidP="00373BC8">
      <w:pPr>
        <w:jc w:val="both"/>
        <w:rPr>
          <w:rFonts w:ascii="Helvetica" w:hAnsi="Helvetica" w:cs="Helvetica"/>
          <w:b/>
          <w:color w:val="3D5166"/>
          <w:sz w:val="21"/>
          <w:szCs w:val="21"/>
        </w:rPr>
      </w:pPr>
    </w:p>
    <w:p w:rsidR="00B32901" w:rsidRDefault="00B32901" w:rsidP="00373BC8">
      <w:pPr>
        <w:jc w:val="both"/>
        <w:rPr>
          <w:b/>
        </w:rPr>
      </w:pPr>
    </w:p>
    <w:p w:rsidR="00373BC8" w:rsidRDefault="00373BC8" w:rsidP="00373BC8">
      <w:pPr>
        <w:jc w:val="both"/>
        <w:rPr>
          <w:rFonts w:ascii="Helvetica" w:hAnsi="Helvetica" w:cs="Helvetica"/>
          <w:color w:val="3D5166"/>
          <w:sz w:val="21"/>
          <w:szCs w:val="21"/>
        </w:rPr>
      </w:pPr>
      <w:r w:rsidRPr="00373BC8">
        <w:rPr>
          <w:b/>
        </w:rPr>
        <w:lastRenderedPageBreak/>
        <w:t>NORMATIVA</w:t>
      </w:r>
      <w:r w:rsidRPr="007A02B2">
        <w:rPr>
          <w:rFonts w:ascii="Helvetica" w:hAnsi="Helvetica" w:cs="Helvetica"/>
          <w:color w:val="3D5166"/>
          <w:sz w:val="21"/>
          <w:szCs w:val="21"/>
        </w:rPr>
        <w:t>:</w:t>
      </w:r>
    </w:p>
    <w:p w:rsidR="00373BC8" w:rsidRDefault="00373BC8" w:rsidP="00373BC8">
      <w:pPr>
        <w:jc w:val="both"/>
        <w:rPr>
          <w:rFonts w:ascii="Helvetica" w:hAnsi="Helvetica" w:cs="Helvetica"/>
          <w:color w:val="3D5166"/>
          <w:sz w:val="21"/>
          <w:szCs w:val="21"/>
        </w:rPr>
      </w:pPr>
      <w:r>
        <w:rPr>
          <w:rFonts w:ascii="Helvetica" w:hAnsi="Helvetica" w:cs="Helvetica"/>
          <w:color w:val="3D5166"/>
          <w:sz w:val="21"/>
          <w:szCs w:val="21"/>
        </w:rPr>
        <w:t>Todo el proceso estará regido por la siguiente normativa:</w:t>
      </w:r>
    </w:p>
    <w:p w:rsidR="00373BC8" w:rsidRDefault="00373BC8" w:rsidP="00373BC8">
      <w:pPr>
        <w:pStyle w:val="Prrafodelista"/>
        <w:numPr>
          <w:ilvl w:val="0"/>
          <w:numId w:val="7"/>
        </w:numPr>
        <w:spacing w:after="160" w:line="259" w:lineRule="auto"/>
        <w:jc w:val="both"/>
        <w:rPr>
          <w:rFonts w:ascii="Helvetica" w:hAnsi="Helvetica" w:cs="Helvetica"/>
          <w:color w:val="3D5166"/>
          <w:sz w:val="21"/>
          <w:szCs w:val="21"/>
        </w:rPr>
      </w:pPr>
      <w:r>
        <w:rPr>
          <w:rFonts w:ascii="Helvetica" w:hAnsi="Helvetica" w:cs="Helvetica"/>
          <w:color w:val="3D5166"/>
          <w:sz w:val="21"/>
          <w:szCs w:val="21"/>
        </w:rPr>
        <w:t>Proyecto Educativo de Centro.</w:t>
      </w:r>
    </w:p>
    <w:p w:rsidR="00373BC8" w:rsidRDefault="00373BC8" w:rsidP="00373BC8">
      <w:pPr>
        <w:pStyle w:val="Prrafodelista"/>
        <w:jc w:val="both"/>
        <w:rPr>
          <w:rFonts w:ascii="Helvetica" w:hAnsi="Helvetica" w:cs="Helvetica"/>
          <w:color w:val="3D5166"/>
          <w:sz w:val="21"/>
          <w:szCs w:val="21"/>
        </w:rPr>
      </w:pPr>
    </w:p>
    <w:p w:rsidR="00373BC8" w:rsidRDefault="00373BC8" w:rsidP="00373BC8">
      <w:pPr>
        <w:pStyle w:val="Prrafodelista"/>
        <w:numPr>
          <w:ilvl w:val="0"/>
          <w:numId w:val="7"/>
        </w:numPr>
        <w:spacing w:after="160" w:line="259" w:lineRule="auto"/>
        <w:jc w:val="both"/>
        <w:rPr>
          <w:rFonts w:ascii="Helvetica" w:hAnsi="Helvetica" w:cs="Helvetica"/>
          <w:color w:val="3D5166"/>
          <w:sz w:val="21"/>
          <w:szCs w:val="21"/>
        </w:rPr>
      </w:pPr>
      <w:r w:rsidRPr="000D7775">
        <w:rPr>
          <w:rFonts w:ascii="Helvetica" w:hAnsi="Helvetica" w:cs="Helvetica"/>
          <w:color w:val="3D5166"/>
          <w:sz w:val="21"/>
          <w:szCs w:val="21"/>
        </w:rPr>
        <w:t>Programación General Anual.</w:t>
      </w:r>
    </w:p>
    <w:p w:rsidR="00373BC8" w:rsidRDefault="00373BC8" w:rsidP="00373BC8">
      <w:pPr>
        <w:pStyle w:val="Prrafodelista"/>
        <w:jc w:val="both"/>
        <w:rPr>
          <w:rFonts w:ascii="Helvetica" w:hAnsi="Helvetica" w:cs="Helvetica"/>
          <w:color w:val="3D5166"/>
          <w:sz w:val="21"/>
          <w:szCs w:val="21"/>
        </w:rPr>
      </w:pPr>
    </w:p>
    <w:p w:rsidR="00373BC8" w:rsidRPr="00373BC8" w:rsidRDefault="00373BC8" w:rsidP="00373BC8">
      <w:pPr>
        <w:pStyle w:val="Prrafodelista"/>
        <w:numPr>
          <w:ilvl w:val="0"/>
          <w:numId w:val="7"/>
        </w:numPr>
        <w:spacing w:after="160" w:line="259" w:lineRule="auto"/>
        <w:jc w:val="both"/>
      </w:pPr>
      <w:r w:rsidRPr="0057116D">
        <w:rPr>
          <w:rFonts w:ascii="Helvetica" w:hAnsi="Helvetica" w:cs="Helvetica"/>
          <w:color w:val="3D5166"/>
          <w:sz w:val="21"/>
          <w:szCs w:val="21"/>
        </w:rPr>
        <w:t xml:space="preserve">Programa Erasmus + y más concretamente sobre las movilidades de Educación Superior o </w:t>
      </w:r>
      <w:r w:rsidRPr="001B2E69">
        <w:rPr>
          <w:rFonts w:ascii="Helvetica" w:hAnsi="Helvetica" w:cs="Helvetica"/>
          <w:b/>
          <w:bCs/>
          <w:color w:val="3D5166"/>
          <w:sz w:val="21"/>
          <w:szCs w:val="21"/>
        </w:rPr>
        <w:t>KA131-HED.</w:t>
      </w:r>
    </w:p>
    <w:p w:rsidR="00373BC8" w:rsidRPr="001B2E69" w:rsidRDefault="00373BC8" w:rsidP="00373BC8">
      <w:pPr>
        <w:pStyle w:val="Prrafodelista"/>
        <w:spacing w:after="160" w:line="259" w:lineRule="auto"/>
        <w:jc w:val="both"/>
      </w:pPr>
    </w:p>
    <w:p w:rsidR="00373BC8" w:rsidRPr="0057116D" w:rsidRDefault="00373BC8" w:rsidP="00373BC8">
      <w:pPr>
        <w:pStyle w:val="Prrafodelista"/>
        <w:numPr>
          <w:ilvl w:val="0"/>
          <w:numId w:val="7"/>
        </w:numPr>
        <w:spacing w:after="160" w:line="259" w:lineRule="auto"/>
        <w:jc w:val="both"/>
        <w:rPr>
          <w:rFonts w:ascii="Helvetica" w:hAnsi="Helvetica" w:cs="Helvetica"/>
          <w:color w:val="3D5166"/>
          <w:sz w:val="21"/>
          <w:szCs w:val="21"/>
        </w:rPr>
      </w:pPr>
      <w:r w:rsidRPr="0057116D">
        <w:rPr>
          <w:rFonts w:ascii="Helvetica" w:hAnsi="Helvetica" w:cs="Helvetica"/>
          <w:color w:val="3D5166"/>
          <w:sz w:val="21"/>
          <w:szCs w:val="21"/>
        </w:rPr>
        <w:t>En ningún caso se entenderá que un alumno que realiza sus F</w:t>
      </w:r>
      <w:r>
        <w:rPr>
          <w:rFonts w:ascii="Helvetica" w:hAnsi="Helvetica" w:cs="Helvetica"/>
          <w:color w:val="3D5166"/>
          <w:sz w:val="21"/>
          <w:szCs w:val="21"/>
        </w:rPr>
        <w:t>FE</w:t>
      </w:r>
      <w:r w:rsidRPr="0057116D">
        <w:rPr>
          <w:rFonts w:ascii="Helvetica" w:hAnsi="Helvetica" w:cs="Helvetica"/>
          <w:color w:val="3D5166"/>
          <w:sz w:val="21"/>
          <w:szCs w:val="21"/>
        </w:rPr>
        <w:t xml:space="preserve"> a través de una beca Erasmus deja de ser alumno de F</w:t>
      </w:r>
      <w:r>
        <w:rPr>
          <w:rFonts w:ascii="Helvetica" w:hAnsi="Helvetica" w:cs="Helvetica"/>
          <w:color w:val="3D5166"/>
          <w:sz w:val="21"/>
          <w:szCs w:val="21"/>
        </w:rPr>
        <w:t>FE</w:t>
      </w:r>
      <w:r w:rsidRPr="0057116D">
        <w:rPr>
          <w:rFonts w:ascii="Helvetica" w:hAnsi="Helvetica" w:cs="Helvetica"/>
          <w:color w:val="3D5166"/>
          <w:sz w:val="21"/>
          <w:szCs w:val="21"/>
        </w:rPr>
        <w:t>, por lo que su tutor de F</w:t>
      </w:r>
      <w:r>
        <w:rPr>
          <w:rFonts w:ascii="Helvetica" w:hAnsi="Helvetica" w:cs="Helvetica"/>
          <w:color w:val="3D5166"/>
          <w:sz w:val="21"/>
          <w:szCs w:val="21"/>
        </w:rPr>
        <w:t>FE</w:t>
      </w:r>
      <w:r w:rsidRPr="0057116D">
        <w:rPr>
          <w:rFonts w:ascii="Helvetica" w:hAnsi="Helvetica" w:cs="Helvetica"/>
          <w:color w:val="3D5166"/>
          <w:sz w:val="21"/>
          <w:szCs w:val="21"/>
        </w:rPr>
        <w:t xml:space="preserve"> será el responsable del seguimiento del alumno según lo establecido en el Reglamento de Régimen Interior.</w:t>
      </w:r>
    </w:p>
    <w:p w:rsidR="00373BC8" w:rsidRPr="007A02B2" w:rsidRDefault="00373BC8" w:rsidP="00373BC8">
      <w:pPr>
        <w:jc w:val="both"/>
        <w:rPr>
          <w:rFonts w:ascii="Helvetica" w:hAnsi="Helvetica" w:cs="Helvetica"/>
          <w:color w:val="3D5166"/>
          <w:sz w:val="21"/>
          <w:szCs w:val="21"/>
        </w:rPr>
      </w:pPr>
    </w:p>
    <w:p w:rsidR="00373BC8" w:rsidRDefault="00373BC8" w:rsidP="00373BC8">
      <w:pPr>
        <w:rPr>
          <w:rFonts w:ascii="Helvetica" w:hAnsi="Helvetica" w:cs="Helvetica"/>
          <w:color w:val="4C4C4C"/>
          <w:sz w:val="21"/>
          <w:szCs w:val="21"/>
        </w:rPr>
      </w:pPr>
      <w:r>
        <w:rPr>
          <w:rFonts w:ascii="Helvetica" w:hAnsi="Helvetica" w:cs="Helvetica"/>
          <w:b/>
          <w:color w:val="000000"/>
          <w:sz w:val="21"/>
          <w:szCs w:val="21"/>
          <w:u w:val="single"/>
        </w:rPr>
        <w:t xml:space="preserve">1.) </w:t>
      </w:r>
      <w:r w:rsidRPr="00E03C63">
        <w:rPr>
          <w:rFonts w:ascii="Helvetica" w:hAnsi="Helvetica" w:cs="Helvetica"/>
          <w:b/>
          <w:color w:val="000000"/>
          <w:sz w:val="21"/>
          <w:szCs w:val="21"/>
          <w:u w:val="single"/>
        </w:rPr>
        <w:t xml:space="preserve">Requisitos </w:t>
      </w:r>
      <w:r>
        <w:rPr>
          <w:rFonts w:ascii="Helvetica" w:hAnsi="Helvetica" w:cs="Helvetica"/>
          <w:b/>
          <w:color w:val="000000"/>
          <w:sz w:val="21"/>
          <w:szCs w:val="21"/>
          <w:u w:val="single"/>
        </w:rPr>
        <w:t xml:space="preserve">generales </w:t>
      </w:r>
      <w:r w:rsidRPr="00E03C63">
        <w:rPr>
          <w:rFonts w:ascii="Helvetica" w:hAnsi="Helvetica" w:cs="Helvetica"/>
          <w:b/>
          <w:color w:val="000000"/>
          <w:sz w:val="21"/>
          <w:szCs w:val="21"/>
          <w:u w:val="single"/>
        </w:rPr>
        <w:t>de los beneficiarios</w:t>
      </w:r>
      <w:r>
        <w:rPr>
          <w:rFonts w:ascii="Helvetica" w:hAnsi="Helvetica" w:cs="Helvetica"/>
          <w:b/>
          <w:color w:val="000000"/>
          <w:sz w:val="21"/>
          <w:szCs w:val="21"/>
          <w:u w:val="single"/>
        </w:rPr>
        <w:t xml:space="preserve"> en el marco del programa Erasmus+</w:t>
      </w:r>
      <w:r w:rsidRPr="00E03C63">
        <w:rPr>
          <w:rFonts w:ascii="Helvetica" w:hAnsi="Helvetica" w:cs="Helvetica"/>
          <w:b/>
          <w:color w:val="4C4C4C"/>
          <w:sz w:val="21"/>
          <w:szCs w:val="21"/>
        </w:rPr>
        <w:br/>
      </w:r>
      <w:r>
        <w:rPr>
          <w:rFonts w:ascii="Helvetica" w:hAnsi="Helvetica" w:cs="Helvetica"/>
          <w:color w:val="4C4C4C"/>
          <w:sz w:val="21"/>
          <w:szCs w:val="21"/>
        </w:rPr>
        <w:br/>
        <w:t>Podrán ser beneficiarios de estas ayudas los estudiantes de instituciones de educación superior que cumplan los siguientes requisitos antes de finalizar el plazo de presentación de solicitudes.</w:t>
      </w:r>
      <w:r>
        <w:rPr>
          <w:rFonts w:ascii="Helvetica" w:hAnsi="Helvetica" w:cs="Helvetica"/>
          <w:color w:val="4C4C4C"/>
          <w:sz w:val="21"/>
          <w:szCs w:val="21"/>
        </w:rPr>
        <w:br/>
      </w:r>
      <w:r>
        <w:rPr>
          <w:rFonts w:ascii="Helvetica" w:hAnsi="Helvetica" w:cs="Helvetica"/>
          <w:color w:val="4C4C4C"/>
          <w:sz w:val="21"/>
          <w:szCs w:val="21"/>
        </w:rPr>
        <w:br/>
        <w:t>a) Cumplir los requisitos establecidos para los beneficiarios en la convocatoria para el curso 2024/2025 del Programa Erasmus+.</w:t>
      </w:r>
    </w:p>
    <w:p w:rsidR="00373BC8" w:rsidRDefault="00373BC8" w:rsidP="00373BC8">
      <w:pPr>
        <w:rPr>
          <w:rFonts w:ascii="Helvetica" w:hAnsi="Helvetica" w:cs="Helvetica"/>
          <w:color w:val="4C4C4C"/>
          <w:sz w:val="21"/>
          <w:szCs w:val="21"/>
        </w:rPr>
      </w:pPr>
      <w:r w:rsidRPr="00696C4A">
        <w:rPr>
          <w:rFonts w:ascii="Helvetica" w:hAnsi="Helvetica" w:cs="Helvetica"/>
          <w:color w:val="4C4C4C"/>
          <w:sz w:val="21"/>
          <w:szCs w:val="21"/>
        </w:rPr>
        <w:t xml:space="preserve">b) Ser </w:t>
      </w:r>
      <w:r w:rsidRPr="00696C4A">
        <w:rPr>
          <w:rFonts w:ascii="Helvetica" w:hAnsi="Helvetica" w:cs="Helvetica"/>
          <w:b/>
          <w:color w:val="4C4C4C"/>
          <w:sz w:val="21"/>
          <w:szCs w:val="21"/>
        </w:rPr>
        <w:t>mayores de edad</w:t>
      </w:r>
      <w:r w:rsidRPr="00696C4A">
        <w:rPr>
          <w:rFonts w:ascii="Helvetica" w:hAnsi="Helvetica" w:cs="Helvetica"/>
          <w:color w:val="4C4C4C"/>
          <w:sz w:val="21"/>
          <w:szCs w:val="21"/>
        </w:rPr>
        <w:t>.</w:t>
      </w:r>
      <w:r>
        <w:rPr>
          <w:rFonts w:ascii="Helvetica" w:hAnsi="Helvetica" w:cs="Helvetica"/>
          <w:color w:val="4C4C4C"/>
          <w:sz w:val="21"/>
          <w:szCs w:val="21"/>
        </w:rPr>
        <w:br/>
      </w:r>
      <w:r>
        <w:rPr>
          <w:rFonts w:ascii="Helvetica" w:hAnsi="Helvetica" w:cs="Helvetica"/>
          <w:color w:val="4C4C4C"/>
          <w:sz w:val="21"/>
          <w:szCs w:val="21"/>
        </w:rPr>
        <w:br/>
        <w:t xml:space="preserve">c) </w:t>
      </w:r>
      <w:r w:rsidRPr="00B12B50">
        <w:rPr>
          <w:rFonts w:ascii="Helvetica" w:hAnsi="Helvetica" w:cs="Helvetica"/>
          <w:b/>
          <w:color w:val="4C4C4C"/>
          <w:sz w:val="21"/>
          <w:szCs w:val="21"/>
        </w:rPr>
        <w:t>Haber sido seleccionados</w:t>
      </w:r>
      <w:r>
        <w:rPr>
          <w:rFonts w:ascii="Helvetica" w:hAnsi="Helvetica" w:cs="Helvetica"/>
          <w:color w:val="4C4C4C"/>
          <w:sz w:val="21"/>
          <w:szCs w:val="21"/>
        </w:rPr>
        <w:t xml:space="preserve"> por las instituciones de Educación Superior de origen en el marco del Programa Erasmus+, para realizar una parte de sus estudios o prácticas.</w:t>
      </w:r>
      <w:r>
        <w:rPr>
          <w:rFonts w:ascii="Helvetica" w:hAnsi="Helvetica" w:cs="Helvetica"/>
          <w:color w:val="4C4C4C"/>
          <w:sz w:val="21"/>
          <w:szCs w:val="21"/>
        </w:rPr>
        <w:br/>
      </w:r>
      <w:r>
        <w:rPr>
          <w:rFonts w:ascii="Helvetica" w:hAnsi="Helvetica" w:cs="Helvetica"/>
          <w:color w:val="4C4C4C"/>
          <w:sz w:val="21"/>
          <w:szCs w:val="21"/>
        </w:rPr>
        <w:br/>
        <w:t xml:space="preserve">d) </w:t>
      </w:r>
      <w:r w:rsidRPr="00B12B50">
        <w:rPr>
          <w:rFonts w:ascii="Helvetica" w:hAnsi="Helvetica" w:cs="Helvetica"/>
          <w:b/>
          <w:color w:val="4C4C4C"/>
          <w:sz w:val="21"/>
          <w:szCs w:val="21"/>
        </w:rPr>
        <w:t>Haber hecho efectivos los derechos de matrícula</w:t>
      </w:r>
      <w:r>
        <w:rPr>
          <w:rFonts w:ascii="Helvetica" w:hAnsi="Helvetica" w:cs="Helvetica"/>
          <w:color w:val="4C4C4C"/>
          <w:sz w:val="21"/>
          <w:szCs w:val="21"/>
        </w:rPr>
        <w:t xml:space="preserve"> en las instituciones de Educación Superior de origen.</w:t>
      </w:r>
    </w:p>
    <w:p w:rsidR="00373BC8" w:rsidRPr="00F8573C" w:rsidRDefault="00373BC8" w:rsidP="00373BC8">
      <w:pPr>
        <w:jc w:val="both"/>
        <w:rPr>
          <w:rFonts w:ascii="Helvetica" w:hAnsi="Helvetica" w:cs="Helvetica"/>
          <w:b/>
          <w:color w:val="4C4C4C"/>
          <w:sz w:val="21"/>
          <w:szCs w:val="21"/>
        </w:rPr>
      </w:pPr>
      <w:r>
        <w:rPr>
          <w:rFonts w:ascii="Helvetica" w:hAnsi="Helvetica" w:cs="Helvetica"/>
          <w:color w:val="4C4C4C"/>
          <w:sz w:val="21"/>
          <w:szCs w:val="21"/>
        </w:rPr>
        <w:t xml:space="preserve">e) Todos los alumnos que se presenten al proceso de selección deberán </w:t>
      </w:r>
      <w:r w:rsidRPr="00A602DC">
        <w:rPr>
          <w:rFonts w:ascii="Helvetica" w:hAnsi="Helvetica" w:cs="Helvetica"/>
          <w:b/>
          <w:color w:val="4C4C4C"/>
          <w:sz w:val="21"/>
          <w:szCs w:val="21"/>
        </w:rPr>
        <w:t>tener aprobados todos los módulos del primer curso</w:t>
      </w:r>
      <w:r>
        <w:rPr>
          <w:rFonts w:ascii="Helvetica" w:hAnsi="Helvetica" w:cs="Helvetica"/>
          <w:color w:val="4C4C4C"/>
          <w:sz w:val="21"/>
          <w:szCs w:val="21"/>
        </w:rPr>
        <w:t xml:space="preserve"> y además aunque hayan sido seleccionados en  el proceso previo, para poder disfrutar de la beca, tendrán que </w:t>
      </w:r>
      <w:r w:rsidRPr="00F8573C">
        <w:rPr>
          <w:rFonts w:ascii="Helvetica" w:hAnsi="Helvetica" w:cs="Helvetica"/>
          <w:b/>
          <w:color w:val="4C4C4C"/>
          <w:sz w:val="21"/>
          <w:szCs w:val="21"/>
        </w:rPr>
        <w:t>tener aprobados todos los módulos del 2º curso antes del inicio de las movilidades.</w:t>
      </w:r>
    </w:p>
    <w:p w:rsidR="00373BC8" w:rsidRPr="003B2425" w:rsidRDefault="00373BC8" w:rsidP="00373BC8">
      <w:pPr>
        <w:jc w:val="both"/>
        <w:rPr>
          <w:rFonts w:ascii="Arial" w:eastAsia="Times New Roman" w:hAnsi="Arial" w:cs="Arial"/>
          <w:color w:val="1F497D"/>
        </w:rPr>
      </w:pPr>
      <w:r>
        <w:rPr>
          <w:rFonts w:ascii="Helvetica" w:hAnsi="Helvetica" w:cs="Helvetica"/>
          <w:color w:val="4C4C4C"/>
          <w:sz w:val="21"/>
          <w:szCs w:val="21"/>
        </w:rPr>
        <w:t>f) Todos los estudiantes de Educación Superior que pueden optar a realizar movilidades con Becas Erasmus+ deberán estar matriculados en enseñanzas que les obligan a permanecer más de 3 meses en España, por lo tanto sean estudiantes universitarios o de ciclos de grado superior comunitarios les es de aplicación la normativa siguiente:</w:t>
      </w:r>
    </w:p>
    <w:p w:rsidR="00373BC8" w:rsidRPr="003B2425" w:rsidRDefault="00373BC8" w:rsidP="00373BC8">
      <w:pPr>
        <w:shd w:val="clear" w:color="auto" w:fill="FFFFFF"/>
        <w:spacing w:after="0" w:line="240" w:lineRule="auto"/>
        <w:jc w:val="both"/>
        <w:rPr>
          <w:rFonts w:ascii="Arial" w:eastAsia="Times New Roman" w:hAnsi="Arial" w:cs="Arial"/>
          <w:color w:val="222222"/>
        </w:rPr>
      </w:pPr>
      <w:r w:rsidRPr="003B2425">
        <w:rPr>
          <w:rFonts w:ascii="Arial" w:eastAsia="Times New Roman" w:hAnsi="Arial" w:cs="Arial"/>
          <w:color w:val="1F497D"/>
        </w:rPr>
        <w:t> </w:t>
      </w:r>
    </w:p>
    <w:p w:rsidR="00373BC8" w:rsidRDefault="00373BC8" w:rsidP="00373BC8">
      <w:pPr>
        <w:shd w:val="clear" w:color="auto" w:fill="FFFFFF"/>
        <w:spacing w:after="0" w:line="240" w:lineRule="auto"/>
        <w:jc w:val="both"/>
        <w:rPr>
          <w:rFonts w:ascii="Arial" w:eastAsia="Times New Roman" w:hAnsi="Arial" w:cs="Arial"/>
          <w:color w:val="1155CC"/>
          <w:u w:val="single"/>
        </w:rPr>
      </w:pPr>
      <w:hyperlink r:id="rId8" w:history="1">
        <w:r w:rsidRPr="00AC6536">
          <w:rPr>
            <w:rStyle w:val="Hipervnculo"/>
            <w:rFonts w:ascii="Arial" w:eastAsia="Times New Roman" w:hAnsi="Arial" w:cs="Arial"/>
          </w:rPr>
          <w:t>http://extranjeros.empleo.gob.es/es/informacioninteres/InformacionProcedimientos/CiudadanosComunitarios/index.html</w:t>
        </w:r>
      </w:hyperlink>
    </w:p>
    <w:p w:rsidR="00373BC8" w:rsidRDefault="00373BC8" w:rsidP="00373BC8">
      <w:pPr>
        <w:shd w:val="clear" w:color="auto" w:fill="FFFFFF"/>
        <w:spacing w:after="0" w:line="240" w:lineRule="auto"/>
        <w:jc w:val="both"/>
      </w:pPr>
    </w:p>
    <w:p w:rsidR="00373BC8" w:rsidRPr="003B2425" w:rsidRDefault="00373BC8" w:rsidP="00373BC8">
      <w:pPr>
        <w:shd w:val="clear" w:color="auto" w:fill="FFFFFF"/>
        <w:spacing w:after="0" w:line="240" w:lineRule="auto"/>
        <w:jc w:val="both"/>
        <w:rPr>
          <w:rFonts w:ascii="Arial" w:eastAsia="Times New Roman" w:hAnsi="Arial" w:cs="Arial"/>
          <w:color w:val="222222"/>
        </w:rPr>
      </w:pPr>
      <w:r>
        <w:t xml:space="preserve">Donde se refleja lo siguiente: </w:t>
      </w:r>
    </w:p>
    <w:p w:rsidR="00373BC8" w:rsidRPr="003B2425" w:rsidRDefault="00373BC8" w:rsidP="00373BC8">
      <w:pPr>
        <w:shd w:val="clear" w:color="auto" w:fill="FFFFFF"/>
        <w:spacing w:after="0" w:line="240" w:lineRule="auto"/>
        <w:jc w:val="both"/>
        <w:rPr>
          <w:rFonts w:ascii="Arial" w:eastAsia="Times New Roman" w:hAnsi="Arial" w:cs="Arial"/>
          <w:color w:val="222222"/>
        </w:rPr>
      </w:pPr>
      <w:r w:rsidRPr="003B2425">
        <w:rPr>
          <w:rFonts w:ascii="Arial" w:eastAsia="Times New Roman" w:hAnsi="Arial" w:cs="Arial"/>
          <w:color w:val="1F497D"/>
        </w:rPr>
        <w:t> </w:t>
      </w:r>
    </w:p>
    <w:p w:rsidR="00373BC8" w:rsidRPr="003B2425" w:rsidRDefault="00373BC8" w:rsidP="00373BC8">
      <w:pPr>
        <w:shd w:val="clear" w:color="auto" w:fill="FFFFFF"/>
        <w:spacing w:after="0" w:line="240" w:lineRule="auto"/>
        <w:jc w:val="both"/>
        <w:rPr>
          <w:rFonts w:ascii="Arial" w:eastAsia="Times New Roman" w:hAnsi="Arial" w:cs="Arial"/>
          <w:color w:val="222222"/>
        </w:rPr>
      </w:pPr>
      <w:r>
        <w:rPr>
          <w:rFonts w:ascii="Arial" w:eastAsia="Times New Roman" w:hAnsi="Arial" w:cs="Arial"/>
          <w:i/>
          <w:iCs/>
          <w:color w:val="1F497D"/>
        </w:rPr>
        <w:lastRenderedPageBreak/>
        <w:t>“….</w:t>
      </w:r>
      <w:r w:rsidRPr="003B2425">
        <w:rPr>
          <w:rFonts w:ascii="Arial" w:eastAsia="Times New Roman" w:hAnsi="Arial" w:cs="Arial"/>
          <w:i/>
          <w:iCs/>
          <w:color w:val="1F497D"/>
        </w:rPr>
        <w:t>todos los ciudadanos de la Unión europea </w:t>
      </w:r>
      <w:r w:rsidRPr="003B2425">
        <w:rPr>
          <w:rFonts w:ascii="Arial" w:eastAsia="Times New Roman" w:hAnsi="Arial" w:cs="Arial"/>
          <w:b/>
          <w:bCs/>
          <w:i/>
          <w:iCs/>
          <w:color w:val="1F497D"/>
        </w:rPr>
        <w:t>Estudiantes</w:t>
      </w:r>
      <w:r w:rsidRPr="003B2425">
        <w:rPr>
          <w:rFonts w:ascii="Arial" w:eastAsia="Times New Roman" w:hAnsi="Arial" w:cs="Arial"/>
          <w:i/>
          <w:iCs/>
          <w:color w:val="1F497D"/>
        </w:rPr>
        <w:t> en España o de Estados miembros del Acuerdo sobre el Espacio Económico Europeo (Islandia, Liechtenstein y Noruega) y Suiza y sus familiares que residan en España por un periodo superior a 3 meses, tienen la obligación de solicitar su inscripción en el Registro Central de Extranjeros. Dicha inscripción supondrá la expedición de un certificado de registro e incluirá un </w:t>
      </w:r>
      <w:r w:rsidRPr="003B2425">
        <w:rPr>
          <w:rFonts w:ascii="Arial" w:eastAsia="Times New Roman" w:hAnsi="Arial" w:cs="Arial"/>
          <w:b/>
          <w:bCs/>
          <w:i/>
          <w:iCs/>
          <w:color w:val="1F497D"/>
        </w:rPr>
        <w:t>número de identificación de extranjero (NIE).</w:t>
      </w:r>
    </w:p>
    <w:p w:rsidR="00373BC8" w:rsidRPr="003B2425" w:rsidRDefault="00373BC8" w:rsidP="00373BC8">
      <w:pPr>
        <w:shd w:val="clear" w:color="auto" w:fill="FFFFFF"/>
        <w:spacing w:after="0" w:line="240" w:lineRule="auto"/>
        <w:jc w:val="both"/>
        <w:rPr>
          <w:rFonts w:ascii="Arial" w:eastAsia="Times New Roman" w:hAnsi="Arial" w:cs="Arial"/>
          <w:color w:val="222222"/>
        </w:rPr>
      </w:pPr>
      <w:r w:rsidRPr="003B2425">
        <w:rPr>
          <w:rFonts w:ascii="Arial" w:eastAsia="Times New Roman" w:hAnsi="Arial" w:cs="Arial"/>
          <w:color w:val="1F497D"/>
        </w:rPr>
        <w:t> </w:t>
      </w:r>
    </w:p>
    <w:p w:rsidR="00373BC8" w:rsidRDefault="00373BC8" w:rsidP="00373BC8">
      <w:pPr>
        <w:shd w:val="clear" w:color="auto" w:fill="FFFFFF"/>
        <w:spacing w:after="0" w:line="240" w:lineRule="auto"/>
        <w:jc w:val="both"/>
        <w:rPr>
          <w:rFonts w:ascii="Helvetica" w:hAnsi="Helvetica" w:cs="Helvetica"/>
          <w:color w:val="4C4C4C"/>
          <w:sz w:val="21"/>
          <w:szCs w:val="21"/>
        </w:rPr>
      </w:pPr>
      <w:r w:rsidRPr="00A07294">
        <w:rPr>
          <w:rFonts w:ascii="Helvetica" w:hAnsi="Helvetica" w:cs="Helvetica"/>
          <w:color w:val="4C4C4C"/>
          <w:sz w:val="21"/>
          <w:szCs w:val="21"/>
        </w:rPr>
        <w:t xml:space="preserve">En consecuencia, cualquier movilidad que no tenga consignado como </w:t>
      </w:r>
      <w:r w:rsidRPr="00F8573C">
        <w:rPr>
          <w:rFonts w:ascii="Helvetica" w:hAnsi="Helvetica" w:cs="Helvetica"/>
          <w:b/>
          <w:color w:val="4C4C4C"/>
          <w:sz w:val="21"/>
          <w:szCs w:val="21"/>
        </w:rPr>
        <w:t>identificador del participante un NIF o NIE válido</w:t>
      </w:r>
      <w:r w:rsidRPr="00A07294">
        <w:rPr>
          <w:rFonts w:ascii="Helvetica" w:hAnsi="Helvetica" w:cs="Helvetica"/>
          <w:color w:val="4C4C4C"/>
          <w:sz w:val="21"/>
          <w:szCs w:val="21"/>
        </w:rPr>
        <w:t xml:space="preserve"> se convierte en no elegible y deberían devolver los fondos correspondientes a esa movilidad. Dicho identificador es el que se utiliza obligatoriamente en la cumplimentación de los documentos de movilidad del participante.</w:t>
      </w:r>
    </w:p>
    <w:p w:rsidR="00373BC8" w:rsidRDefault="00373BC8" w:rsidP="00373BC8">
      <w:pPr>
        <w:shd w:val="clear" w:color="auto" w:fill="FFFFFF"/>
        <w:spacing w:after="0" w:line="240" w:lineRule="auto"/>
        <w:jc w:val="both"/>
        <w:rPr>
          <w:rFonts w:ascii="Helvetica" w:hAnsi="Helvetica" w:cs="Helvetica"/>
          <w:color w:val="4C4C4C"/>
          <w:sz w:val="21"/>
          <w:szCs w:val="21"/>
        </w:rPr>
      </w:pPr>
    </w:p>
    <w:p w:rsidR="00373BC8" w:rsidRPr="00A07294" w:rsidRDefault="00373BC8" w:rsidP="00373BC8">
      <w:pPr>
        <w:shd w:val="clear" w:color="auto" w:fill="FFFFFF"/>
        <w:spacing w:after="0" w:line="240" w:lineRule="auto"/>
        <w:jc w:val="both"/>
        <w:rPr>
          <w:rFonts w:ascii="Helvetica" w:hAnsi="Helvetica" w:cs="Helvetica"/>
          <w:color w:val="4C4C4C"/>
          <w:sz w:val="21"/>
          <w:szCs w:val="21"/>
        </w:rPr>
      </w:pPr>
      <w:r w:rsidRPr="00A07294">
        <w:rPr>
          <w:rFonts w:ascii="Helvetica" w:hAnsi="Helvetica" w:cs="Helvetica"/>
          <w:color w:val="4C4C4C"/>
          <w:sz w:val="21"/>
          <w:szCs w:val="21"/>
        </w:rPr>
        <w:t xml:space="preserve">Se ha de tener en cuenta que </w:t>
      </w:r>
      <w:r w:rsidRPr="00A845FC">
        <w:rPr>
          <w:rFonts w:ascii="Helvetica" w:hAnsi="Helvetica" w:cs="Helvetica"/>
          <w:b/>
          <w:color w:val="4C4C4C"/>
          <w:sz w:val="21"/>
          <w:szCs w:val="21"/>
        </w:rPr>
        <w:t>el país de acogida puede tener una legislación específica</w:t>
      </w:r>
      <w:r w:rsidRPr="00A07294">
        <w:rPr>
          <w:rFonts w:ascii="Helvetica" w:hAnsi="Helvetica" w:cs="Helvetica"/>
          <w:color w:val="4C4C4C"/>
          <w:sz w:val="21"/>
          <w:szCs w:val="21"/>
        </w:rPr>
        <w:t xml:space="preserve"> que requiera </w:t>
      </w:r>
      <w:r>
        <w:rPr>
          <w:rFonts w:ascii="Helvetica" w:hAnsi="Helvetica" w:cs="Helvetica"/>
          <w:color w:val="4C4C4C"/>
          <w:sz w:val="21"/>
          <w:szCs w:val="21"/>
        </w:rPr>
        <w:t xml:space="preserve">algunas exigencias propias, por ejemplo, </w:t>
      </w:r>
      <w:r w:rsidRPr="00A07294">
        <w:rPr>
          <w:rFonts w:ascii="Helvetica" w:hAnsi="Helvetica" w:cs="Helvetica"/>
          <w:color w:val="4C4C4C"/>
          <w:sz w:val="21"/>
          <w:szCs w:val="21"/>
        </w:rPr>
        <w:t>para alumnos extracomunitarios, un visado. Le recomendamos se informen sobre este punto para saber, antes de comenzar la movilidad, qué es lo que exige la legislación de cada país.</w:t>
      </w:r>
    </w:p>
    <w:p w:rsidR="00373BC8" w:rsidRDefault="00373BC8" w:rsidP="00373BC8">
      <w:pPr>
        <w:shd w:val="clear" w:color="auto" w:fill="FFFFFF"/>
        <w:spacing w:after="0" w:line="240" w:lineRule="auto"/>
        <w:jc w:val="both"/>
        <w:rPr>
          <w:rFonts w:ascii="Helvetica" w:hAnsi="Helvetica" w:cs="Helvetica"/>
          <w:color w:val="4C4C4C"/>
          <w:sz w:val="21"/>
          <w:szCs w:val="21"/>
        </w:rPr>
      </w:pPr>
      <w:r w:rsidRPr="00A07294">
        <w:rPr>
          <w:rFonts w:ascii="Helvetica" w:hAnsi="Helvetica" w:cs="Helvetica"/>
          <w:color w:val="4C4C4C"/>
          <w:sz w:val="21"/>
          <w:szCs w:val="21"/>
        </w:rPr>
        <w:t> </w:t>
      </w:r>
    </w:p>
    <w:p w:rsidR="00373BC8" w:rsidRDefault="00373BC8" w:rsidP="00373BC8">
      <w:pPr>
        <w:jc w:val="both"/>
        <w:rPr>
          <w:rFonts w:ascii="Helvetica" w:hAnsi="Helvetica" w:cs="Helvetica"/>
          <w:color w:val="4C4C4C"/>
          <w:sz w:val="21"/>
          <w:szCs w:val="21"/>
        </w:rPr>
      </w:pPr>
      <w:r>
        <w:rPr>
          <w:rFonts w:ascii="Helvetica" w:hAnsi="Helvetica" w:cs="Helvetica"/>
          <w:color w:val="4C4C4C"/>
          <w:sz w:val="21"/>
          <w:szCs w:val="21"/>
        </w:rPr>
        <w:t xml:space="preserve">g) Acreditar un </w:t>
      </w:r>
      <w:r w:rsidRPr="005F0291">
        <w:rPr>
          <w:rFonts w:ascii="Helvetica" w:hAnsi="Helvetica" w:cs="Helvetica"/>
          <w:b/>
          <w:color w:val="4C4C4C"/>
          <w:sz w:val="21"/>
          <w:szCs w:val="21"/>
        </w:rPr>
        <w:t>nivel B2 o equivalente en el idioma</w:t>
      </w:r>
      <w:r>
        <w:rPr>
          <w:rFonts w:ascii="Helvetica" w:hAnsi="Helvetica" w:cs="Helvetica"/>
          <w:color w:val="4C4C4C"/>
          <w:sz w:val="21"/>
          <w:szCs w:val="21"/>
        </w:rPr>
        <w:t xml:space="preserve"> en el que se va a recibir la formación en la institución de destino o en el que se realicen las prácticas. Se acreditará el dominio de la lengua con un Certificado de Nivel Avanzado, un Certificado de Aptitud de Escuelas Oficiales de Idiomas de la lengua extranjera correspondiente, o con los certificados reconocidos por las Mesas Lingüísticas de la CRUE, siempre que no tengan una antigüedad de más de 2 años.</w:t>
      </w:r>
    </w:p>
    <w:p w:rsidR="00373BC8" w:rsidRDefault="00373BC8" w:rsidP="00373BC8">
      <w:pPr>
        <w:jc w:val="both"/>
        <w:rPr>
          <w:rFonts w:ascii="Helvetica" w:hAnsi="Helvetica" w:cs="Helvetica"/>
          <w:color w:val="4C4C4C"/>
          <w:sz w:val="21"/>
          <w:szCs w:val="21"/>
        </w:rPr>
      </w:pPr>
      <w:r>
        <w:rPr>
          <w:rFonts w:ascii="Helvetica" w:hAnsi="Helvetica" w:cs="Helvetica"/>
          <w:color w:val="4C4C4C"/>
          <w:sz w:val="21"/>
          <w:szCs w:val="21"/>
        </w:rPr>
        <w:t xml:space="preserve">En la Escuela Superior de Hostelería y Turismo los estudiantes que no tengan ninguno de los títulos antes mencionados o cuyos títulos tengan una antigüedad superior a 2 años, </w:t>
      </w:r>
      <w:r w:rsidRPr="00645DA2">
        <w:rPr>
          <w:rFonts w:ascii="Helvetica" w:hAnsi="Helvetica" w:cs="Helvetica"/>
          <w:b/>
          <w:color w:val="4C4C4C"/>
          <w:sz w:val="21"/>
          <w:szCs w:val="21"/>
        </w:rPr>
        <w:t>deber</w:t>
      </w:r>
      <w:r w:rsidRPr="00B12B50">
        <w:rPr>
          <w:rFonts w:ascii="Helvetica" w:hAnsi="Helvetica" w:cs="Helvetica"/>
          <w:b/>
          <w:color w:val="4C4C4C"/>
          <w:sz w:val="21"/>
          <w:szCs w:val="21"/>
        </w:rPr>
        <w:t>án realizar una prueba de nivel en inglés, francés, italiano o alemán</w:t>
      </w:r>
      <w:r>
        <w:rPr>
          <w:rFonts w:ascii="Helvetica" w:hAnsi="Helvetica" w:cs="Helvetica"/>
          <w:b/>
          <w:color w:val="4C4C4C"/>
          <w:sz w:val="21"/>
          <w:szCs w:val="21"/>
        </w:rPr>
        <w:t xml:space="preserve"> </w:t>
      </w:r>
      <w:r w:rsidRPr="00A54B9D">
        <w:rPr>
          <w:rFonts w:ascii="Helvetica" w:hAnsi="Helvetica" w:cs="Helvetica"/>
          <w:color w:val="4C4C4C"/>
          <w:sz w:val="21"/>
          <w:szCs w:val="21"/>
        </w:rPr>
        <w:t>(son los idiomas</w:t>
      </w:r>
      <w:r>
        <w:rPr>
          <w:rFonts w:ascii="Helvetica" w:hAnsi="Helvetica" w:cs="Helvetica"/>
          <w:color w:val="4C4C4C"/>
          <w:sz w:val="21"/>
          <w:szCs w:val="21"/>
        </w:rPr>
        <w:t xml:space="preserve"> de las pruebas</w:t>
      </w:r>
      <w:r w:rsidRPr="00A54B9D">
        <w:rPr>
          <w:rFonts w:ascii="Helvetica" w:hAnsi="Helvetica" w:cs="Helvetica"/>
          <w:color w:val="4C4C4C"/>
          <w:sz w:val="21"/>
          <w:szCs w:val="21"/>
        </w:rPr>
        <w:t xml:space="preserve"> disponibles en la escuela).</w:t>
      </w:r>
      <w:r>
        <w:rPr>
          <w:rFonts w:ascii="Helvetica" w:hAnsi="Helvetica" w:cs="Helvetica"/>
          <w:color w:val="4C4C4C"/>
          <w:sz w:val="21"/>
          <w:szCs w:val="21"/>
        </w:rPr>
        <w:t xml:space="preserve"> Esta prueba se hará pública en el primer trimestre del curso y será realizada por los profesores de idiomas de la Escuela. Serán pruebas eminentemente orales.</w:t>
      </w:r>
      <w:r>
        <w:rPr>
          <w:rFonts w:ascii="Helvetica" w:hAnsi="Helvetica" w:cs="Helvetica"/>
          <w:color w:val="4C4C4C"/>
          <w:sz w:val="21"/>
          <w:szCs w:val="21"/>
        </w:rPr>
        <w:br/>
      </w:r>
      <w:r>
        <w:rPr>
          <w:rFonts w:ascii="Helvetica" w:hAnsi="Helvetica" w:cs="Helvetica"/>
          <w:color w:val="4C4C4C"/>
          <w:sz w:val="21"/>
          <w:szCs w:val="21"/>
        </w:rPr>
        <w:br/>
        <w:t>Los estudiantes cuya lengua de instrucción en la titulación de origen de la movilidad coincida con la de la titulación de destino, no tendrán que acreditar el nivel lingüístico B2.</w:t>
      </w:r>
    </w:p>
    <w:p w:rsidR="00373BC8" w:rsidRDefault="00373BC8" w:rsidP="00373BC8">
      <w:pPr>
        <w:jc w:val="both"/>
        <w:rPr>
          <w:rFonts w:ascii="Helvetica" w:hAnsi="Helvetica" w:cs="Helvetica"/>
          <w:color w:val="4C4C4C"/>
          <w:sz w:val="21"/>
          <w:szCs w:val="21"/>
        </w:rPr>
      </w:pPr>
      <w:r w:rsidRPr="00BC15E7">
        <w:rPr>
          <w:rFonts w:ascii="Helvetica" w:hAnsi="Helvetica" w:cs="Helvetica"/>
          <w:color w:val="4C4C4C"/>
          <w:sz w:val="21"/>
          <w:szCs w:val="21"/>
        </w:rPr>
        <w:t xml:space="preserve">Los alumnos seleccionados y una vez asignadas sus movilidades tendrán que realizar un curso </w:t>
      </w:r>
      <w:r w:rsidRPr="00BC15E7">
        <w:rPr>
          <w:rFonts w:ascii="Helvetica" w:hAnsi="Helvetica" w:cs="Helvetica"/>
          <w:b/>
          <w:color w:val="4C4C4C"/>
          <w:sz w:val="21"/>
          <w:szCs w:val="21"/>
        </w:rPr>
        <w:t>de idioma on line (OLS),</w:t>
      </w:r>
      <w:r w:rsidRPr="00BC15E7">
        <w:rPr>
          <w:rFonts w:ascii="Helvetica" w:hAnsi="Helvetica" w:cs="Helvetica"/>
          <w:color w:val="4C4C4C"/>
          <w:sz w:val="21"/>
          <w:szCs w:val="21"/>
        </w:rPr>
        <w:t xml:space="preserve"> del que serán responsables, haciendo una prueba de evaluación inicial y otra final, ambas serán obligatorias para que se considere la beca correcta.</w:t>
      </w:r>
    </w:p>
    <w:p w:rsidR="00373BC8" w:rsidRDefault="00373BC8" w:rsidP="00373BC8">
      <w:pPr>
        <w:jc w:val="both"/>
        <w:rPr>
          <w:rFonts w:ascii="Helvetica" w:hAnsi="Helvetica" w:cs="Helvetica"/>
          <w:color w:val="4C4C4C"/>
          <w:sz w:val="21"/>
          <w:szCs w:val="21"/>
        </w:rPr>
      </w:pPr>
      <w:r>
        <w:rPr>
          <w:rFonts w:ascii="Helvetica" w:hAnsi="Helvetica" w:cs="Helvetica"/>
          <w:color w:val="4C4C4C"/>
          <w:sz w:val="21"/>
          <w:szCs w:val="21"/>
        </w:rPr>
        <w:t xml:space="preserve">h) Podrán ser alumnos aspirantes a beca Erasmus aquellos </w:t>
      </w:r>
      <w:r w:rsidRPr="00693DA4">
        <w:rPr>
          <w:rFonts w:ascii="Helvetica" w:hAnsi="Helvetica" w:cs="Helvetica"/>
          <w:b/>
          <w:color w:val="4C4C4C"/>
          <w:sz w:val="21"/>
          <w:szCs w:val="21"/>
        </w:rPr>
        <w:t xml:space="preserve">alumnos con necesidades especiales </w:t>
      </w:r>
      <w:r>
        <w:rPr>
          <w:rFonts w:ascii="Helvetica" w:hAnsi="Helvetica" w:cs="Helvetica"/>
          <w:color w:val="4C4C4C"/>
          <w:sz w:val="21"/>
          <w:szCs w:val="21"/>
        </w:rPr>
        <w:t xml:space="preserve"> que demuestren una discapacidad o situación de inclusión reconocida oficialmente mínima del 33%, aportando el documento acreditativo oficial que reconozca dicha discapacidad.</w:t>
      </w:r>
      <w:r>
        <w:rPr>
          <w:rFonts w:ascii="Helvetica" w:hAnsi="Helvetica" w:cs="Helvetica"/>
          <w:color w:val="4C4C4C"/>
          <w:sz w:val="21"/>
          <w:szCs w:val="21"/>
        </w:rPr>
        <w:br/>
      </w:r>
      <w:r>
        <w:rPr>
          <w:rFonts w:ascii="Helvetica" w:hAnsi="Helvetica" w:cs="Helvetica"/>
          <w:color w:val="4C4C4C"/>
          <w:sz w:val="21"/>
          <w:szCs w:val="21"/>
        </w:rPr>
        <w:br/>
      </w:r>
      <w:bookmarkStart w:id="0" w:name="A3"/>
      <w:r>
        <w:rPr>
          <w:rFonts w:ascii="Helvetica" w:hAnsi="Helvetica" w:cs="Helvetica"/>
          <w:color w:val="4C4C4C"/>
          <w:sz w:val="21"/>
          <w:szCs w:val="21"/>
        </w:rPr>
        <w:t xml:space="preserve">i) Podrán ser alumnos aspirantes a beca Erasmus aquellos </w:t>
      </w:r>
      <w:r w:rsidRPr="00693DA4">
        <w:rPr>
          <w:rFonts w:ascii="Helvetica" w:hAnsi="Helvetica" w:cs="Helvetica"/>
          <w:b/>
          <w:color w:val="4C4C4C"/>
          <w:sz w:val="21"/>
          <w:szCs w:val="21"/>
        </w:rPr>
        <w:t xml:space="preserve">alumnos </w:t>
      </w:r>
      <w:r>
        <w:rPr>
          <w:rFonts w:ascii="Helvetica" w:hAnsi="Helvetica" w:cs="Helvetica"/>
          <w:b/>
          <w:color w:val="4C4C4C"/>
          <w:sz w:val="21"/>
          <w:szCs w:val="21"/>
        </w:rPr>
        <w:t>considerados de entornos desfavorecidos</w:t>
      </w:r>
      <w:r w:rsidRPr="00693DA4">
        <w:rPr>
          <w:rFonts w:ascii="Helvetica" w:hAnsi="Helvetica" w:cs="Helvetica"/>
          <w:b/>
          <w:color w:val="4C4C4C"/>
          <w:sz w:val="21"/>
          <w:szCs w:val="21"/>
        </w:rPr>
        <w:t xml:space="preserve"> </w:t>
      </w:r>
      <w:r>
        <w:rPr>
          <w:rFonts w:ascii="Helvetica" w:hAnsi="Helvetica" w:cs="Helvetica"/>
          <w:color w:val="4C4C4C"/>
          <w:sz w:val="21"/>
          <w:szCs w:val="21"/>
        </w:rPr>
        <w:t xml:space="preserve"> que demuestren que han disfrutado de una Beca del Ministerio de Educación en el curso anterior o en el presente.</w:t>
      </w:r>
    </w:p>
    <w:p w:rsidR="00373BC8" w:rsidRDefault="00373BC8" w:rsidP="00373BC8">
      <w:pPr>
        <w:jc w:val="both"/>
        <w:rPr>
          <w:rFonts w:ascii="Helvetica" w:hAnsi="Helvetica" w:cs="Helvetica"/>
          <w:color w:val="000000"/>
          <w:sz w:val="21"/>
          <w:szCs w:val="21"/>
          <w:u w:val="single"/>
        </w:rPr>
      </w:pPr>
    </w:p>
    <w:p w:rsidR="00373BC8" w:rsidRDefault="00373BC8" w:rsidP="00373BC8">
      <w:pPr>
        <w:rPr>
          <w:rFonts w:ascii="Helvetica" w:hAnsi="Helvetica" w:cs="Helvetica"/>
          <w:color w:val="4C4C4C"/>
          <w:sz w:val="21"/>
          <w:szCs w:val="21"/>
        </w:rPr>
      </w:pPr>
      <w:r>
        <w:rPr>
          <w:rFonts w:ascii="Helvetica" w:hAnsi="Helvetica" w:cs="Helvetica"/>
          <w:b/>
          <w:color w:val="000000"/>
          <w:sz w:val="21"/>
          <w:szCs w:val="21"/>
          <w:u w:val="single"/>
        </w:rPr>
        <w:t>2.)</w:t>
      </w:r>
      <w:r w:rsidRPr="00E03C63">
        <w:rPr>
          <w:rFonts w:ascii="Helvetica" w:hAnsi="Helvetica" w:cs="Helvetica"/>
          <w:b/>
          <w:color w:val="000000"/>
          <w:sz w:val="21"/>
          <w:szCs w:val="21"/>
          <w:u w:val="single"/>
        </w:rPr>
        <w:t xml:space="preserve"> Criterios para la adjudicación de las ayudas</w:t>
      </w:r>
      <w:bookmarkEnd w:id="0"/>
      <w:r>
        <w:rPr>
          <w:rFonts w:ascii="Helvetica" w:hAnsi="Helvetica" w:cs="Helvetica"/>
          <w:b/>
          <w:color w:val="000000"/>
          <w:sz w:val="21"/>
          <w:szCs w:val="21"/>
          <w:u w:val="single"/>
        </w:rPr>
        <w:t xml:space="preserve"> en la ESCUELA SUPERIOR DE HOSTELERÍA Y TURISMO DE MADRID</w:t>
      </w:r>
      <w:r w:rsidRPr="00E03C63">
        <w:rPr>
          <w:rFonts w:ascii="Helvetica" w:hAnsi="Helvetica" w:cs="Helvetica"/>
          <w:b/>
          <w:color w:val="4C4C4C"/>
          <w:sz w:val="21"/>
          <w:szCs w:val="21"/>
        </w:rPr>
        <w:br/>
      </w:r>
      <w:r w:rsidRPr="00E03C63">
        <w:rPr>
          <w:rFonts w:ascii="Helvetica" w:hAnsi="Helvetica" w:cs="Helvetica"/>
          <w:b/>
          <w:color w:val="4C4C4C"/>
          <w:sz w:val="21"/>
          <w:szCs w:val="21"/>
        </w:rPr>
        <w:lastRenderedPageBreak/>
        <w:br/>
      </w:r>
      <w:r>
        <w:rPr>
          <w:rFonts w:ascii="Helvetica" w:hAnsi="Helvetica" w:cs="Helvetica"/>
          <w:color w:val="4C4C4C"/>
          <w:sz w:val="21"/>
          <w:szCs w:val="21"/>
        </w:rPr>
        <w:t>Para la adjudicación de las ayudas se tendrán en cuenta los siguientes criterios:</w:t>
      </w:r>
      <w:r>
        <w:rPr>
          <w:rFonts w:ascii="Helvetica" w:hAnsi="Helvetica" w:cs="Helvetica"/>
          <w:color w:val="4C4C4C"/>
          <w:sz w:val="21"/>
          <w:szCs w:val="21"/>
        </w:rPr>
        <w:br/>
      </w:r>
      <w:r>
        <w:rPr>
          <w:rFonts w:ascii="Helvetica" w:hAnsi="Helvetica" w:cs="Helvetica"/>
          <w:color w:val="4C4C4C"/>
          <w:sz w:val="21"/>
          <w:szCs w:val="21"/>
        </w:rPr>
        <w:br/>
        <w:t xml:space="preserve">1º Se distribuirán entre los candidatos, de modo conjunto </w:t>
      </w:r>
      <w:r w:rsidRPr="00645DA2">
        <w:rPr>
          <w:rFonts w:ascii="Helvetica" w:hAnsi="Helvetica" w:cs="Helvetica"/>
          <w:b/>
          <w:color w:val="4C4C4C"/>
          <w:sz w:val="21"/>
          <w:szCs w:val="21"/>
        </w:rPr>
        <w:t>tanto para el turno diurno como el turno vespertino</w:t>
      </w:r>
      <w:r>
        <w:rPr>
          <w:rFonts w:ascii="Helvetica" w:hAnsi="Helvetica" w:cs="Helvetica"/>
          <w:b/>
          <w:color w:val="4C4C4C"/>
          <w:sz w:val="21"/>
          <w:szCs w:val="21"/>
        </w:rPr>
        <w:t xml:space="preserve"> del c</w:t>
      </w:r>
      <w:r w:rsidRPr="00645DA2">
        <w:rPr>
          <w:rFonts w:ascii="Helvetica" w:hAnsi="Helvetica" w:cs="Helvetica"/>
          <w:b/>
          <w:color w:val="4C4C4C"/>
          <w:sz w:val="21"/>
          <w:szCs w:val="21"/>
        </w:rPr>
        <w:t>entro</w:t>
      </w:r>
      <w:r>
        <w:rPr>
          <w:rFonts w:ascii="Helvetica" w:hAnsi="Helvetica" w:cs="Helvetica"/>
          <w:color w:val="4C4C4C"/>
          <w:sz w:val="21"/>
          <w:szCs w:val="21"/>
        </w:rPr>
        <w:t xml:space="preserve">. La intención es </w:t>
      </w:r>
      <w:r w:rsidRPr="00E00EAB">
        <w:rPr>
          <w:rFonts w:ascii="Helvetica" w:hAnsi="Helvetica" w:cs="Helvetica"/>
          <w:b/>
          <w:color w:val="4C4C4C"/>
          <w:sz w:val="21"/>
          <w:szCs w:val="21"/>
        </w:rPr>
        <w:t>adjudicar la totalidad de las plazas disponibles</w:t>
      </w:r>
      <w:r>
        <w:rPr>
          <w:rFonts w:ascii="Helvetica" w:hAnsi="Helvetica" w:cs="Helvetica"/>
          <w:color w:val="4C4C4C"/>
          <w:sz w:val="21"/>
          <w:szCs w:val="21"/>
        </w:rPr>
        <w:t xml:space="preserve"> a no ser que los candidatos no superen los criterios de selección.</w:t>
      </w:r>
    </w:p>
    <w:p w:rsidR="00373BC8" w:rsidRDefault="00373BC8" w:rsidP="00373BC8">
      <w:pPr>
        <w:jc w:val="both"/>
        <w:rPr>
          <w:rFonts w:ascii="Helvetica" w:hAnsi="Helvetica" w:cs="Helvetica"/>
          <w:color w:val="4C4C4C"/>
          <w:sz w:val="21"/>
          <w:szCs w:val="21"/>
        </w:rPr>
      </w:pPr>
      <w:r>
        <w:rPr>
          <w:rFonts w:ascii="Helvetica" w:hAnsi="Helvetica" w:cs="Helvetica"/>
          <w:color w:val="4C4C4C"/>
          <w:sz w:val="21"/>
          <w:szCs w:val="21"/>
        </w:rPr>
        <w:t xml:space="preserve">2º Se podrán asignar becas sin financiación, denominadas </w:t>
      </w:r>
      <w:r w:rsidRPr="00E00EAB">
        <w:rPr>
          <w:rFonts w:ascii="Helvetica" w:hAnsi="Helvetica" w:cs="Helvetica"/>
          <w:b/>
          <w:color w:val="4C4C4C"/>
          <w:sz w:val="21"/>
          <w:szCs w:val="21"/>
        </w:rPr>
        <w:t>BECAS CERO</w:t>
      </w:r>
      <w:r>
        <w:rPr>
          <w:rFonts w:ascii="Helvetica" w:hAnsi="Helvetica" w:cs="Helvetica"/>
          <w:color w:val="4C4C4C"/>
          <w:sz w:val="21"/>
          <w:szCs w:val="21"/>
        </w:rPr>
        <w:t xml:space="preserve"> que a todos los efectos tienen para los participantes las mismas características y garantías que las financiadas aunque sin fondos para la movilidad, siempre que los candidatos hayan superado las pruebas de selección. </w:t>
      </w:r>
    </w:p>
    <w:p w:rsidR="00373BC8" w:rsidRPr="005E7066" w:rsidRDefault="00373BC8" w:rsidP="00373BC8">
      <w:pPr>
        <w:pStyle w:val="Prrafodelista"/>
        <w:ind w:left="0"/>
        <w:jc w:val="both"/>
      </w:pPr>
      <w:r>
        <w:rPr>
          <w:rFonts w:ascii="Helvetica" w:hAnsi="Helvetica" w:cs="Helvetica"/>
          <w:color w:val="4C4C4C"/>
          <w:sz w:val="21"/>
          <w:szCs w:val="21"/>
        </w:rPr>
        <w:t xml:space="preserve">3º Se tendrá en cuenta la </w:t>
      </w:r>
      <w:r w:rsidRPr="00E00EAB">
        <w:rPr>
          <w:rFonts w:ascii="Helvetica" w:hAnsi="Helvetica" w:cs="Helvetica"/>
          <w:b/>
          <w:color w:val="4C4C4C"/>
          <w:sz w:val="21"/>
          <w:szCs w:val="21"/>
        </w:rPr>
        <w:t>especialidad de las empresas</w:t>
      </w:r>
      <w:r>
        <w:rPr>
          <w:rFonts w:ascii="Helvetica" w:hAnsi="Helvetica" w:cs="Helvetica"/>
          <w:color w:val="4C4C4C"/>
          <w:sz w:val="21"/>
          <w:szCs w:val="21"/>
        </w:rPr>
        <w:t xml:space="preserve"> con la que el centro tenga firmados acuerdos de colaboración y país de destino (el alumno habrá de elegir el idioma en el cual quiere participar). Siempre diferenciando claramente entre la hostelería y el turismo. Se intentará en todo momento que coincida la especialidad del alumno con el sector de la empresa.</w:t>
      </w:r>
    </w:p>
    <w:p w:rsidR="00373BC8" w:rsidRDefault="00373BC8" w:rsidP="00373BC8">
      <w:pPr>
        <w:jc w:val="both"/>
        <w:rPr>
          <w:rFonts w:ascii="Helvetica" w:hAnsi="Helvetica" w:cs="Helvetica"/>
          <w:color w:val="4C4C4C"/>
          <w:sz w:val="21"/>
          <w:szCs w:val="21"/>
        </w:rPr>
      </w:pPr>
      <w:r>
        <w:rPr>
          <w:rFonts w:ascii="Helvetica" w:hAnsi="Helvetica" w:cs="Helvetica"/>
          <w:color w:val="4C4C4C"/>
          <w:sz w:val="21"/>
          <w:szCs w:val="21"/>
        </w:rPr>
        <w:t>4º Las plazas se distribuirán siguiendo estos criterios:</w:t>
      </w:r>
    </w:p>
    <w:p w:rsidR="00373BC8" w:rsidRPr="00236B46" w:rsidRDefault="00373BC8" w:rsidP="00373BC8">
      <w:pPr>
        <w:numPr>
          <w:ilvl w:val="0"/>
          <w:numId w:val="6"/>
        </w:numPr>
        <w:spacing w:after="160" w:line="259" w:lineRule="auto"/>
        <w:jc w:val="both"/>
        <w:rPr>
          <w:rFonts w:ascii="Helvetica" w:hAnsi="Helvetica" w:cs="Helvetica"/>
          <w:color w:val="4C4C4C"/>
          <w:sz w:val="21"/>
          <w:szCs w:val="21"/>
        </w:rPr>
      </w:pPr>
      <w:r w:rsidRPr="009A3A3C">
        <w:rPr>
          <w:rFonts w:ascii="Helvetica" w:hAnsi="Helvetica" w:cs="Helvetica"/>
          <w:color w:val="4C4C4C"/>
          <w:sz w:val="21"/>
          <w:szCs w:val="21"/>
        </w:rPr>
        <w:t xml:space="preserve">A) </w:t>
      </w:r>
      <w:r>
        <w:rPr>
          <w:rFonts w:ascii="Helvetica" w:hAnsi="Helvetica" w:cs="Helvetica"/>
          <w:b/>
          <w:color w:val="4C4C4C"/>
          <w:sz w:val="21"/>
          <w:szCs w:val="21"/>
        </w:rPr>
        <w:t>Dentro de la FAMILIA PROFESIONAL DE HOSTELERÍA Y TURISMO s</w:t>
      </w:r>
      <w:r w:rsidRPr="009A3A3C">
        <w:rPr>
          <w:rFonts w:ascii="Helvetica" w:hAnsi="Helvetica" w:cs="Helvetica"/>
          <w:color w:val="4C4C4C"/>
          <w:sz w:val="21"/>
          <w:szCs w:val="21"/>
        </w:rPr>
        <w:t>e tendrán en cuenta</w:t>
      </w:r>
      <w:r>
        <w:rPr>
          <w:rFonts w:ascii="Helvetica" w:hAnsi="Helvetica" w:cs="Helvetica"/>
          <w:color w:val="4C4C4C"/>
          <w:sz w:val="21"/>
          <w:szCs w:val="21"/>
        </w:rPr>
        <w:t xml:space="preserve"> los siguientes TÍTULOS de Grado Superior:</w:t>
      </w:r>
      <w:r w:rsidRPr="009A3A3C">
        <w:rPr>
          <w:rFonts w:ascii="Helvetica" w:hAnsi="Helvetica" w:cs="Helvetica"/>
          <w:color w:val="4C4C4C"/>
          <w:sz w:val="21"/>
          <w:szCs w:val="21"/>
        </w:rPr>
        <w:t xml:space="preserve"> </w:t>
      </w:r>
    </w:p>
    <w:p w:rsidR="00373BC8" w:rsidRDefault="00373BC8" w:rsidP="00373BC8">
      <w:pPr>
        <w:ind w:left="708"/>
        <w:jc w:val="both"/>
        <w:rPr>
          <w:rFonts w:ascii="Helvetica" w:hAnsi="Helvetica" w:cs="Helvetica"/>
          <w:color w:val="4C4C4C"/>
          <w:sz w:val="21"/>
          <w:szCs w:val="21"/>
        </w:rPr>
      </w:pPr>
      <w:r>
        <w:rPr>
          <w:rFonts w:ascii="Helvetica" w:hAnsi="Helvetica" w:cs="Helvetica"/>
          <w:color w:val="4C4C4C"/>
          <w:sz w:val="21"/>
          <w:szCs w:val="21"/>
        </w:rPr>
        <w:t>- Ciclo de Grado Superior de DIRECCIÓN de COCINA</w:t>
      </w:r>
    </w:p>
    <w:p w:rsidR="00373BC8" w:rsidRDefault="00373BC8" w:rsidP="00373BC8">
      <w:pPr>
        <w:ind w:firstLine="708"/>
        <w:jc w:val="both"/>
        <w:rPr>
          <w:rFonts w:ascii="Helvetica" w:hAnsi="Helvetica" w:cs="Helvetica"/>
          <w:color w:val="4C4C4C"/>
          <w:sz w:val="21"/>
          <w:szCs w:val="21"/>
        </w:rPr>
      </w:pPr>
      <w:r>
        <w:rPr>
          <w:rFonts w:ascii="Helvetica" w:hAnsi="Helvetica" w:cs="Helvetica"/>
          <w:color w:val="4C4C4C"/>
          <w:sz w:val="21"/>
          <w:szCs w:val="21"/>
        </w:rPr>
        <w:t>- Ciclo de Grado Superior de DIRECCIÓN de SERVICIOS en RESTAURACIÓN.</w:t>
      </w:r>
    </w:p>
    <w:p w:rsidR="00373BC8" w:rsidRDefault="00373BC8" w:rsidP="00373BC8">
      <w:pPr>
        <w:ind w:left="708"/>
        <w:jc w:val="both"/>
        <w:rPr>
          <w:rFonts w:ascii="Helvetica" w:hAnsi="Helvetica" w:cs="Helvetica"/>
          <w:color w:val="4C4C4C"/>
          <w:sz w:val="21"/>
          <w:szCs w:val="21"/>
        </w:rPr>
      </w:pPr>
      <w:r>
        <w:rPr>
          <w:rFonts w:ascii="Helvetica" w:hAnsi="Helvetica" w:cs="Helvetica"/>
          <w:color w:val="4C4C4C"/>
          <w:sz w:val="21"/>
          <w:szCs w:val="21"/>
        </w:rPr>
        <w:t>- Ciclo de Grado Superior de AGENCIAS DE VIAJES y GESTIÓN DE EVENTOS.</w:t>
      </w:r>
    </w:p>
    <w:p w:rsidR="00373BC8" w:rsidRDefault="00373BC8" w:rsidP="00373BC8">
      <w:pPr>
        <w:ind w:left="708"/>
        <w:jc w:val="both"/>
        <w:rPr>
          <w:rFonts w:ascii="Helvetica" w:hAnsi="Helvetica" w:cs="Helvetica"/>
          <w:color w:val="4C4C4C"/>
          <w:sz w:val="21"/>
          <w:szCs w:val="21"/>
        </w:rPr>
      </w:pPr>
      <w:r>
        <w:rPr>
          <w:rFonts w:ascii="Helvetica" w:hAnsi="Helvetica" w:cs="Helvetica"/>
          <w:color w:val="4C4C4C"/>
          <w:sz w:val="21"/>
          <w:szCs w:val="21"/>
        </w:rPr>
        <w:t>- Ciclo de Grado Superior de GESTIÓN DE ALOJAMIENTOS TURÍSTICOS.</w:t>
      </w:r>
    </w:p>
    <w:p w:rsidR="00373BC8" w:rsidRDefault="00373BC8" w:rsidP="00373BC8">
      <w:pPr>
        <w:ind w:left="708"/>
        <w:jc w:val="both"/>
        <w:rPr>
          <w:rFonts w:ascii="Helvetica" w:hAnsi="Helvetica" w:cs="Helvetica"/>
          <w:color w:val="4C4C4C"/>
          <w:sz w:val="21"/>
          <w:szCs w:val="21"/>
        </w:rPr>
      </w:pPr>
      <w:r>
        <w:rPr>
          <w:rFonts w:ascii="Helvetica" w:hAnsi="Helvetica" w:cs="Helvetica"/>
          <w:color w:val="4C4C4C"/>
          <w:sz w:val="21"/>
          <w:szCs w:val="21"/>
        </w:rPr>
        <w:t>- Ciclo de Grado Superior de GUÍAS, INFORMACIÓN y ASISTENCIA TURÍSTICAS</w:t>
      </w:r>
    </w:p>
    <w:p w:rsidR="00373BC8" w:rsidRPr="00236B46" w:rsidRDefault="00373BC8" w:rsidP="00373BC8">
      <w:pPr>
        <w:numPr>
          <w:ilvl w:val="0"/>
          <w:numId w:val="6"/>
        </w:numPr>
        <w:spacing w:after="160" w:line="259" w:lineRule="auto"/>
        <w:jc w:val="both"/>
        <w:rPr>
          <w:rFonts w:ascii="Helvetica" w:hAnsi="Helvetica" w:cs="Helvetica"/>
          <w:color w:val="4C4C4C"/>
          <w:sz w:val="21"/>
          <w:szCs w:val="21"/>
        </w:rPr>
      </w:pPr>
      <w:r w:rsidRPr="00236B46">
        <w:rPr>
          <w:rFonts w:ascii="Helvetica" w:hAnsi="Helvetica" w:cs="Helvetica"/>
          <w:color w:val="4C4C4C"/>
          <w:sz w:val="21"/>
          <w:szCs w:val="21"/>
        </w:rPr>
        <w:t>B)</w:t>
      </w:r>
      <w:r>
        <w:rPr>
          <w:rFonts w:ascii="Helvetica" w:hAnsi="Helvetica" w:cs="Helvetica"/>
          <w:color w:val="4C4C4C"/>
          <w:sz w:val="21"/>
          <w:szCs w:val="21"/>
        </w:rPr>
        <w:t xml:space="preserve"> </w:t>
      </w:r>
      <w:r w:rsidRPr="00236B46">
        <w:rPr>
          <w:rFonts w:ascii="Helvetica" w:hAnsi="Helvetica" w:cs="Helvetica"/>
          <w:color w:val="4C4C4C"/>
          <w:sz w:val="21"/>
          <w:szCs w:val="21"/>
        </w:rPr>
        <w:t xml:space="preserve">Se reservará una plaza para cada uno de los Títulos ofertados en la Escuela, independientemente de que en un ciclo haya más candidatos u obtengan mayor puntuación total que en otro ciclo. </w:t>
      </w:r>
    </w:p>
    <w:p w:rsidR="00373BC8" w:rsidRDefault="00373BC8" w:rsidP="00373BC8">
      <w:pPr>
        <w:numPr>
          <w:ilvl w:val="0"/>
          <w:numId w:val="6"/>
        </w:numPr>
        <w:spacing w:after="160" w:line="259" w:lineRule="auto"/>
        <w:jc w:val="both"/>
        <w:rPr>
          <w:rFonts w:ascii="Helvetica" w:hAnsi="Helvetica" w:cs="Helvetica"/>
          <w:color w:val="4C4C4C"/>
          <w:sz w:val="21"/>
          <w:szCs w:val="21"/>
        </w:rPr>
      </w:pPr>
      <w:r w:rsidRPr="009A3A3C">
        <w:rPr>
          <w:rFonts w:ascii="Helvetica" w:hAnsi="Helvetica" w:cs="Helvetica"/>
          <w:color w:val="4C4C4C"/>
          <w:sz w:val="21"/>
          <w:szCs w:val="21"/>
        </w:rPr>
        <w:t xml:space="preserve">C) </w:t>
      </w:r>
      <w:r w:rsidRPr="00236B46">
        <w:rPr>
          <w:rFonts w:ascii="Helvetica" w:hAnsi="Helvetica" w:cs="Helvetica"/>
          <w:color w:val="4C4C4C"/>
          <w:sz w:val="21"/>
          <w:szCs w:val="21"/>
        </w:rPr>
        <w:t>El resto de plazas vacantes se ot</w:t>
      </w:r>
      <w:r>
        <w:rPr>
          <w:rFonts w:ascii="Helvetica" w:hAnsi="Helvetica" w:cs="Helvetica"/>
          <w:color w:val="4C4C4C"/>
          <w:sz w:val="21"/>
          <w:szCs w:val="21"/>
        </w:rPr>
        <w:t>or</w:t>
      </w:r>
      <w:r w:rsidRPr="00236B46">
        <w:rPr>
          <w:rFonts w:ascii="Helvetica" w:hAnsi="Helvetica" w:cs="Helvetica"/>
          <w:color w:val="4C4C4C"/>
          <w:sz w:val="21"/>
          <w:szCs w:val="21"/>
        </w:rPr>
        <w:t>gará</w:t>
      </w:r>
      <w:r>
        <w:rPr>
          <w:rFonts w:ascii="Helvetica" w:hAnsi="Helvetica" w:cs="Helvetica"/>
          <w:color w:val="4C4C4C"/>
          <w:sz w:val="21"/>
          <w:szCs w:val="21"/>
        </w:rPr>
        <w:t>n</w:t>
      </w:r>
      <w:r w:rsidRPr="00236B46">
        <w:rPr>
          <w:rFonts w:ascii="Helvetica" w:hAnsi="Helvetica" w:cs="Helvetica"/>
          <w:color w:val="4C4C4C"/>
          <w:sz w:val="21"/>
          <w:szCs w:val="21"/>
        </w:rPr>
        <w:t xml:space="preserve"> a los candidatos en </w:t>
      </w:r>
      <w:r w:rsidRPr="00236B46">
        <w:rPr>
          <w:rFonts w:ascii="Helvetica" w:hAnsi="Helvetica" w:cs="Helvetica"/>
          <w:b/>
          <w:color w:val="4C4C4C"/>
          <w:sz w:val="21"/>
          <w:szCs w:val="21"/>
        </w:rPr>
        <w:t>lista única</w:t>
      </w:r>
      <w:r w:rsidRPr="00236B46">
        <w:rPr>
          <w:rFonts w:ascii="Helvetica" w:hAnsi="Helvetica" w:cs="Helvetica"/>
          <w:color w:val="4C4C4C"/>
          <w:sz w:val="21"/>
          <w:szCs w:val="21"/>
        </w:rPr>
        <w:t xml:space="preserve"> ordenada por</w:t>
      </w:r>
      <w:r>
        <w:rPr>
          <w:rFonts w:ascii="Helvetica" w:hAnsi="Helvetica" w:cs="Helvetica"/>
          <w:color w:val="4C4C4C"/>
          <w:sz w:val="21"/>
          <w:szCs w:val="21"/>
        </w:rPr>
        <w:t xml:space="preserve"> orden de baremación</w:t>
      </w:r>
      <w:r w:rsidRPr="00236B46">
        <w:rPr>
          <w:rFonts w:ascii="Helvetica" w:hAnsi="Helvetica" w:cs="Helvetica"/>
          <w:color w:val="4C4C4C"/>
          <w:sz w:val="21"/>
          <w:szCs w:val="21"/>
        </w:rPr>
        <w:t>.</w:t>
      </w:r>
      <w:r w:rsidRPr="009A3A3C">
        <w:rPr>
          <w:rFonts w:ascii="Helvetica" w:hAnsi="Helvetica" w:cs="Helvetica"/>
          <w:color w:val="4C4C4C"/>
          <w:sz w:val="21"/>
          <w:szCs w:val="21"/>
        </w:rPr>
        <w:t xml:space="preserve"> </w:t>
      </w:r>
    </w:p>
    <w:p w:rsidR="00373BC8" w:rsidRPr="00236B46" w:rsidRDefault="00373BC8" w:rsidP="00373BC8">
      <w:pPr>
        <w:pStyle w:val="Prrafodelista"/>
        <w:numPr>
          <w:ilvl w:val="0"/>
          <w:numId w:val="6"/>
        </w:numPr>
        <w:spacing w:after="160" w:line="259" w:lineRule="auto"/>
        <w:jc w:val="both"/>
        <w:rPr>
          <w:rFonts w:ascii="Helvetica" w:hAnsi="Helvetica" w:cs="Helvetica"/>
          <w:color w:val="4C4C4C"/>
          <w:sz w:val="21"/>
          <w:szCs w:val="21"/>
        </w:rPr>
      </w:pPr>
      <w:r w:rsidRPr="00236B46">
        <w:rPr>
          <w:rFonts w:ascii="Helvetica" w:hAnsi="Helvetica" w:cs="Helvetica"/>
          <w:color w:val="4C4C4C"/>
          <w:sz w:val="21"/>
          <w:szCs w:val="21"/>
        </w:rPr>
        <w:t>D) Si en alguno de los Títulos no se recibie</w:t>
      </w:r>
      <w:r>
        <w:rPr>
          <w:rFonts w:ascii="Helvetica" w:hAnsi="Helvetica" w:cs="Helvetica"/>
          <w:color w:val="4C4C4C"/>
          <w:sz w:val="21"/>
          <w:szCs w:val="21"/>
        </w:rPr>
        <w:t>ra</w:t>
      </w:r>
      <w:r w:rsidRPr="00236B46">
        <w:rPr>
          <w:rFonts w:ascii="Helvetica" w:hAnsi="Helvetica" w:cs="Helvetica"/>
          <w:color w:val="4C4C4C"/>
          <w:sz w:val="21"/>
          <w:szCs w:val="21"/>
        </w:rPr>
        <w:t xml:space="preserve"> ninguna solicitud o los solicitantes no h</w:t>
      </w:r>
      <w:r>
        <w:rPr>
          <w:rFonts w:ascii="Helvetica" w:hAnsi="Helvetica" w:cs="Helvetica"/>
          <w:color w:val="4C4C4C"/>
          <w:sz w:val="21"/>
          <w:szCs w:val="21"/>
        </w:rPr>
        <w:t>ubieran</w:t>
      </w:r>
      <w:r w:rsidRPr="00236B46">
        <w:rPr>
          <w:rFonts w:ascii="Helvetica" w:hAnsi="Helvetica" w:cs="Helvetica"/>
          <w:color w:val="4C4C4C"/>
          <w:sz w:val="21"/>
          <w:szCs w:val="21"/>
        </w:rPr>
        <w:t xml:space="preserve"> superado los requisitos de la selección, esa plaza pasará a la lista única.</w:t>
      </w:r>
    </w:p>
    <w:p w:rsidR="00373BC8" w:rsidRDefault="00373BC8" w:rsidP="00373BC8">
      <w:pPr>
        <w:numPr>
          <w:ilvl w:val="0"/>
          <w:numId w:val="6"/>
        </w:numPr>
        <w:spacing w:after="160" w:line="259" w:lineRule="auto"/>
        <w:jc w:val="both"/>
        <w:rPr>
          <w:rFonts w:ascii="Helvetica" w:hAnsi="Helvetica" w:cs="Helvetica"/>
          <w:b/>
          <w:color w:val="4C4C4C"/>
          <w:sz w:val="21"/>
          <w:szCs w:val="21"/>
        </w:rPr>
      </w:pPr>
      <w:r>
        <w:rPr>
          <w:rFonts w:ascii="Helvetica" w:hAnsi="Helvetica" w:cs="Helvetica"/>
          <w:color w:val="4C4C4C"/>
          <w:sz w:val="21"/>
          <w:szCs w:val="21"/>
        </w:rPr>
        <w:t xml:space="preserve">E) En caso de NO completarse en la primera convocatoria las plazas disponibles, se ofertarán las plazas restantes a los </w:t>
      </w:r>
      <w:r w:rsidRPr="00A902D8">
        <w:rPr>
          <w:rFonts w:ascii="Helvetica" w:hAnsi="Helvetica" w:cs="Helvetica"/>
          <w:b/>
          <w:color w:val="4C4C4C"/>
          <w:sz w:val="21"/>
          <w:szCs w:val="21"/>
        </w:rPr>
        <w:t>alumnos</w:t>
      </w:r>
      <w:r>
        <w:rPr>
          <w:rFonts w:ascii="Helvetica" w:hAnsi="Helvetica" w:cs="Helvetica"/>
          <w:b/>
          <w:color w:val="4C4C4C"/>
          <w:sz w:val="21"/>
          <w:szCs w:val="21"/>
        </w:rPr>
        <w:t xml:space="preserve"> en la modalidad</w:t>
      </w:r>
      <w:r w:rsidRPr="00A902D8">
        <w:rPr>
          <w:rFonts w:ascii="Helvetica" w:hAnsi="Helvetica" w:cs="Helvetica"/>
          <w:b/>
          <w:color w:val="4C4C4C"/>
          <w:sz w:val="21"/>
          <w:szCs w:val="21"/>
        </w:rPr>
        <w:t xml:space="preserve"> de EDUCACIÓN A DISTANCIA</w:t>
      </w:r>
      <w:r>
        <w:rPr>
          <w:rFonts w:ascii="Helvetica" w:hAnsi="Helvetica" w:cs="Helvetica"/>
          <w:b/>
          <w:color w:val="4C4C4C"/>
          <w:sz w:val="21"/>
          <w:szCs w:val="21"/>
        </w:rPr>
        <w:t>-VIRTUAL.</w:t>
      </w:r>
    </w:p>
    <w:p w:rsidR="00373BC8" w:rsidRPr="002C5853" w:rsidRDefault="00373BC8" w:rsidP="00373BC8">
      <w:pPr>
        <w:pStyle w:val="Prrafodelista"/>
        <w:ind w:left="1484"/>
        <w:jc w:val="both"/>
      </w:pPr>
    </w:p>
    <w:p w:rsidR="00373BC8" w:rsidRDefault="00373BC8" w:rsidP="00373BC8">
      <w:pPr>
        <w:pStyle w:val="Prrafodelista"/>
        <w:ind w:left="0"/>
        <w:jc w:val="both"/>
        <w:rPr>
          <w:rFonts w:ascii="Helvetica" w:hAnsi="Helvetica" w:cs="Helvetica"/>
          <w:color w:val="4C4C4C"/>
          <w:sz w:val="21"/>
          <w:szCs w:val="21"/>
        </w:rPr>
      </w:pPr>
      <w:r>
        <w:rPr>
          <w:rFonts w:ascii="Helvetica" w:hAnsi="Helvetica" w:cs="Helvetica"/>
          <w:color w:val="4C4C4C"/>
          <w:sz w:val="21"/>
          <w:szCs w:val="21"/>
        </w:rPr>
        <w:t xml:space="preserve">5º Los alumnos </w:t>
      </w:r>
      <w:r w:rsidRPr="009F1A26">
        <w:rPr>
          <w:rFonts w:ascii="Helvetica" w:hAnsi="Helvetica" w:cs="Helvetica"/>
          <w:color w:val="4C4C4C"/>
          <w:sz w:val="21"/>
          <w:szCs w:val="21"/>
        </w:rPr>
        <w:t xml:space="preserve">serán </w:t>
      </w:r>
      <w:r>
        <w:rPr>
          <w:rFonts w:ascii="Helvetica" w:hAnsi="Helvetica" w:cs="Helvetica"/>
          <w:color w:val="4C4C4C"/>
          <w:sz w:val="21"/>
          <w:szCs w:val="21"/>
        </w:rPr>
        <w:t>barema</w:t>
      </w:r>
      <w:r w:rsidRPr="009F1A26">
        <w:rPr>
          <w:rFonts w:ascii="Helvetica" w:hAnsi="Helvetica" w:cs="Helvetica"/>
          <w:color w:val="4C4C4C"/>
          <w:sz w:val="21"/>
          <w:szCs w:val="21"/>
        </w:rPr>
        <w:t xml:space="preserve">dos de acuerdo a la puntuación obtenida en el </w:t>
      </w:r>
      <w:r>
        <w:rPr>
          <w:rFonts w:ascii="Helvetica" w:hAnsi="Helvetica" w:cs="Helvetica"/>
          <w:color w:val="4C4C4C"/>
          <w:sz w:val="21"/>
          <w:szCs w:val="21"/>
        </w:rPr>
        <w:t>PROCESO de SELECCIÓN</w:t>
      </w:r>
      <w:r w:rsidRPr="009F1A26">
        <w:rPr>
          <w:rFonts w:ascii="Helvetica" w:hAnsi="Helvetica" w:cs="Helvetica"/>
          <w:color w:val="4C4C4C"/>
          <w:sz w:val="21"/>
          <w:szCs w:val="21"/>
        </w:rPr>
        <w:t>. La nota media del alumno</w:t>
      </w:r>
      <w:r>
        <w:rPr>
          <w:rFonts w:ascii="Helvetica" w:hAnsi="Helvetica" w:cs="Helvetica"/>
          <w:color w:val="4C4C4C"/>
          <w:sz w:val="21"/>
          <w:szCs w:val="21"/>
        </w:rPr>
        <w:t xml:space="preserve"> estará formada por los siguientes criterios:</w:t>
      </w:r>
    </w:p>
    <w:p w:rsidR="00373BC8" w:rsidRPr="005E7066" w:rsidRDefault="00373BC8" w:rsidP="00373BC8">
      <w:pPr>
        <w:pStyle w:val="Prrafodelista"/>
        <w:ind w:left="1484"/>
        <w:jc w:val="both"/>
        <w:rPr>
          <w:rFonts w:ascii="Helvetica" w:hAnsi="Helvetica" w:cs="Helvetica"/>
          <w:color w:val="4C4C4C"/>
          <w:sz w:val="21"/>
          <w:szCs w:val="21"/>
        </w:rPr>
      </w:pPr>
    </w:p>
    <w:p w:rsidR="00373BC8" w:rsidRDefault="00373BC8" w:rsidP="00373BC8">
      <w:pPr>
        <w:pStyle w:val="Prrafodelista"/>
        <w:jc w:val="both"/>
        <w:rPr>
          <w:rFonts w:ascii="Helvetica" w:hAnsi="Helvetica" w:cs="Helvetica"/>
          <w:b/>
          <w:color w:val="4C4C4C"/>
          <w:sz w:val="21"/>
          <w:szCs w:val="21"/>
        </w:rPr>
      </w:pPr>
      <w:r w:rsidRPr="003435DA">
        <w:rPr>
          <w:rFonts w:ascii="Helvetica" w:hAnsi="Helvetica" w:cs="Helvetica"/>
          <w:color w:val="4C4C4C"/>
          <w:sz w:val="21"/>
          <w:szCs w:val="21"/>
        </w:rPr>
        <w:lastRenderedPageBreak/>
        <w:t>-</w:t>
      </w:r>
      <w:r>
        <w:rPr>
          <w:rFonts w:ascii="Helvetica" w:hAnsi="Helvetica" w:cs="Helvetica"/>
          <w:color w:val="4C4C4C"/>
          <w:sz w:val="21"/>
          <w:szCs w:val="21"/>
        </w:rPr>
        <w:t xml:space="preserve"> La media aritmética de las notas del </w:t>
      </w:r>
      <w:r w:rsidRPr="00822BEE">
        <w:rPr>
          <w:rFonts w:ascii="Helvetica" w:hAnsi="Helvetica" w:cs="Helvetica"/>
          <w:b/>
          <w:color w:val="4C4C4C"/>
          <w:sz w:val="21"/>
          <w:szCs w:val="21"/>
        </w:rPr>
        <w:t>expediente académico del  primer curso.</w:t>
      </w:r>
    </w:p>
    <w:p w:rsidR="00373BC8" w:rsidRPr="00822BEE" w:rsidRDefault="00373BC8" w:rsidP="00373BC8">
      <w:pPr>
        <w:pStyle w:val="Prrafodelista"/>
        <w:jc w:val="both"/>
        <w:rPr>
          <w:b/>
        </w:rPr>
      </w:pPr>
    </w:p>
    <w:p w:rsidR="00373BC8" w:rsidRPr="00822BEE" w:rsidRDefault="00373BC8" w:rsidP="00373BC8">
      <w:pPr>
        <w:pStyle w:val="Prrafodelista"/>
        <w:jc w:val="both"/>
      </w:pPr>
      <w:r w:rsidRPr="003435DA">
        <w:rPr>
          <w:rFonts w:ascii="Helvetica" w:hAnsi="Helvetica" w:cs="Helvetica"/>
          <w:color w:val="4C4C4C"/>
          <w:sz w:val="21"/>
          <w:szCs w:val="21"/>
        </w:rPr>
        <w:t>-</w:t>
      </w:r>
      <w:r>
        <w:rPr>
          <w:rFonts w:ascii="Helvetica" w:hAnsi="Helvetica" w:cs="Helvetica"/>
          <w:color w:val="4C4C4C"/>
          <w:sz w:val="21"/>
          <w:szCs w:val="21"/>
        </w:rPr>
        <w:t xml:space="preserve"> </w:t>
      </w:r>
      <w:r w:rsidRPr="00A902D8">
        <w:rPr>
          <w:rFonts w:ascii="Helvetica" w:hAnsi="Helvetica" w:cs="Helvetica"/>
          <w:b/>
          <w:color w:val="4C4C4C"/>
          <w:sz w:val="21"/>
          <w:szCs w:val="21"/>
        </w:rPr>
        <w:t>El nivel de Idiomas</w:t>
      </w:r>
      <w:r>
        <w:rPr>
          <w:rFonts w:ascii="Helvetica" w:hAnsi="Helvetica" w:cs="Helvetica"/>
          <w:color w:val="4C4C4C"/>
          <w:sz w:val="21"/>
          <w:szCs w:val="21"/>
        </w:rPr>
        <w:t xml:space="preserve"> B2 acreditado con documento oficial o en su defecto el nivel obtenido (según el marco europeo de referencia de lenguas) en </w:t>
      </w:r>
      <w:r w:rsidRPr="00A902D8">
        <w:rPr>
          <w:rFonts w:ascii="Helvetica" w:hAnsi="Helvetica" w:cs="Helvetica"/>
          <w:color w:val="4C4C4C"/>
          <w:sz w:val="21"/>
          <w:szCs w:val="21"/>
        </w:rPr>
        <w:t>el examen de idiomas</w:t>
      </w:r>
      <w:r>
        <w:rPr>
          <w:rFonts w:ascii="Helvetica" w:hAnsi="Helvetica" w:cs="Helvetica"/>
          <w:color w:val="4C4C4C"/>
          <w:sz w:val="21"/>
          <w:szCs w:val="21"/>
        </w:rPr>
        <w:t xml:space="preserve"> que se realice.  Estarán exentos de este examen los alumnos que demuestren mediante titulación oficial tener el nivel B2 o cualquier título oficial que demuestre tener un nivel superior a este, </w:t>
      </w:r>
      <w:r w:rsidRPr="009F1A26">
        <w:rPr>
          <w:rFonts w:ascii="Helvetica" w:hAnsi="Helvetica" w:cs="Helvetica"/>
          <w:color w:val="4C4C4C"/>
          <w:sz w:val="21"/>
          <w:szCs w:val="21"/>
          <w:u w:val="single"/>
        </w:rPr>
        <w:t>siempre que no tenga una antigüedad superior a dos años</w:t>
      </w:r>
      <w:r w:rsidRPr="005F6703">
        <w:rPr>
          <w:rFonts w:ascii="Helvetica" w:hAnsi="Helvetica" w:cs="Helvetica"/>
          <w:color w:val="4C4C4C"/>
          <w:sz w:val="21"/>
          <w:szCs w:val="21"/>
        </w:rPr>
        <w:t xml:space="preserve">.  En este caso, el alumno tendrá </w:t>
      </w:r>
      <w:r>
        <w:rPr>
          <w:rFonts w:ascii="Helvetica" w:hAnsi="Helvetica" w:cs="Helvetica"/>
          <w:color w:val="4C4C4C"/>
          <w:sz w:val="21"/>
          <w:szCs w:val="21"/>
        </w:rPr>
        <w:t>2</w:t>
      </w:r>
      <w:r w:rsidRPr="005F6703">
        <w:rPr>
          <w:rFonts w:ascii="Helvetica" w:hAnsi="Helvetica" w:cs="Helvetica"/>
          <w:color w:val="4C4C4C"/>
          <w:sz w:val="21"/>
          <w:szCs w:val="21"/>
        </w:rPr>
        <w:t xml:space="preserve"> puntos en la nota de idioma.</w:t>
      </w:r>
    </w:p>
    <w:p w:rsidR="00373BC8" w:rsidRDefault="00373BC8" w:rsidP="00373BC8">
      <w:pPr>
        <w:pStyle w:val="Prrafodelista"/>
        <w:ind w:left="2204"/>
        <w:jc w:val="both"/>
        <w:rPr>
          <w:rFonts w:ascii="Helvetica" w:hAnsi="Helvetica" w:cs="Helvetica"/>
          <w:color w:val="4C4C4C"/>
          <w:sz w:val="21"/>
          <w:szCs w:val="21"/>
        </w:rPr>
      </w:pPr>
    </w:p>
    <w:p w:rsidR="00373BC8" w:rsidRDefault="00373BC8" w:rsidP="00373BC8">
      <w:pPr>
        <w:pStyle w:val="Prrafodelista"/>
        <w:jc w:val="both"/>
        <w:rPr>
          <w:rFonts w:ascii="Helvetica" w:hAnsi="Helvetica" w:cs="Helvetica"/>
          <w:color w:val="4C4C4C"/>
          <w:sz w:val="21"/>
          <w:szCs w:val="21"/>
        </w:rPr>
      </w:pPr>
      <w:r>
        <w:rPr>
          <w:rFonts w:ascii="Helvetica" w:hAnsi="Helvetica" w:cs="Helvetica"/>
          <w:color w:val="4C4C4C"/>
          <w:sz w:val="21"/>
          <w:szCs w:val="21"/>
        </w:rPr>
        <w:t>CRITERIOS DE CALIFICACIÓN EN LA PRUEBA ORAL DE IDIOMAS:</w:t>
      </w:r>
    </w:p>
    <w:p w:rsidR="00373BC8" w:rsidRPr="00D2195C" w:rsidRDefault="00373BC8" w:rsidP="00373BC8">
      <w:pPr>
        <w:pStyle w:val="Prrafodelista"/>
        <w:numPr>
          <w:ilvl w:val="2"/>
          <w:numId w:val="4"/>
        </w:numPr>
        <w:spacing w:after="160" w:line="259" w:lineRule="auto"/>
        <w:jc w:val="both"/>
      </w:pPr>
      <w:r>
        <w:rPr>
          <w:rFonts w:ascii="Helvetica" w:hAnsi="Helvetica" w:cs="Helvetica"/>
          <w:color w:val="4C4C4C"/>
          <w:sz w:val="21"/>
          <w:szCs w:val="21"/>
        </w:rPr>
        <w:t>Expresión y comprensión oral fluida.</w:t>
      </w:r>
    </w:p>
    <w:p w:rsidR="00373BC8" w:rsidRPr="00822BEE" w:rsidRDefault="00373BC8" w:rsidP="00373BC8">
      <w:pPr>
        <w:pStyle w:val="Prrafodelista"/>
        <w:numPr>
          <w:ilvl w:val="2"/>
          <w:numId w:val="4"/>
        </w:numPr>
        <w:spacing w:after="160" w:line="259" w:lineRule="auto"/>
        <w:jc w:val="both"/>
      </w:pPr>
      <w:r>
        <w:rPr>
          <w:rFonts w:ascii="Helvetica" w:hAnsi="Helvetica" w:cs="Helvetica"/>
          <w:color w:val="4C4C4C"/>
          <w:sz w:val="21"/>
          <w:szCs w:val="21"/>
        </w:rPr>
        <w:t>Uso correcto de vocabulario</w:t>
      </w:r>
    </w:p>
    <w:p w:rsidR="00373BC8" w:rsidRPr="00822BEE" w:rsidRDefault="00373BC8" w:rsidP="00373BC8">
      <w:pPr>
        <w:pStyle w:val="Prrafodelista"/>
        <w:numPr>
          <w:ilvl w:val="2"/>
          <w:numId w:val="4"/>
        </w:numPr>
        <w:spacing w:after="160" w:line="259" w:lineRule="auto"/>
        <w:jc w:val="both"/>
      </w:pPr>
      <w:r>
        <w:rPr>
          <w:rFonts w:ascii="Helvetica" w:hAnsi="Helvetica" w:cs="Helvetica"/>
          <w:color w:val="4C4C4C"/>
          <w:sz w:val="21"/>
          <w:szCs w:val="21"/>
        </w:rPr>
        <w:t>Coherencia en el discurso</w:t>
      </w:r>
    </w:p>
    <w:p w:rsidR="00373BC8" w:rsidRPr="00822BEE" w:rsidRDefault="00373BC8" w:rsidP="00373BC8">
      <w:pPr>
        <w:pStyle w:val="Prrafodelista"/>
        <w:numPr>
          <w:ilvl w:val="2"/>
          <w:numId w:val="4"/>
        </w:numPr>
        <w:spacing w:after="160" w:line="259" w:lineRule="auto"/>
        <w:jc w:val="both"/>
      </w:pPr>
      <w:r>
        <w:rPr>
          <w:rFonts w:ascii="Helvetica" w:hAnsi="Helvetica" w:cs="Helvetica"/>
          <w:color w:val="4C4C4C"/>
          <w:sz w:val="21"/>
          <w:szCs w:val="21"/>
        </w:rPr>
        <w:t>Adecuación del registro de la lengua.</w:t>
      </w:r>
    </w:p>
    <w:p w:rsidR="00373BC8" w:rsidRPr="005F6703" w:rsidRDefault="00373BC8" w:rsidP="00373BC8">
      <w:pPr>
        <w:pStyle w:val="Prrafodelista"/>
        <w:ind w:left="2924"/>
        <w:jc w:val="both"/>
      </w:pPr>
    </w:p>
    <w:p w:rsidR="00373BC8" w:rsidRDefault="00373BC8" w:rsidP="00373BC8">
      <w:pPr>
        <w:pStyle w:val="Prrafodelista"/>
        <w:jc w:val="both"/>
        <w:rPr>
          <w:rFonts w:ascii="Helvetica" w:hAnsi="Helvetica" w:cs="Helvetica"/>
          <w:color w:val="4C4C4C"/>
          <w:sz w:val="21"/>
          <w:szCs w:val="21"/>
        </w:rPr>
      </w:pPr>
      <w:r w:rsidRPr="003435DA">
        <w:rPr>
          <w:rFonts w:ascii="Helvetica" w:hAnsi="Helvetica" w:cs="Helvetica"/>
          <w:color w:val="4C4C4C"/>
          <w:sz w:val="21"/>
          <w:szCs w:val="21"/>
        </w:rPr>
        <w:t>-</w:t>
      </w:r>
      <w:r>
        <w:rPr>
          <w:rFonts w:ascii="Helvetica" w:hAnsi="Helvetica" w:cs="Helvetica"/>
          <w:color w:val="4C4C4C"/>
          <w:sz w:val="21"/>
          <w:szCs w:val="21"/>
        </w:rPr>
        <w:t xml:space="preserve"> La </w:t>
      </w:r>
      <w:r w:rsidRPr="00822BEE">
        <w:rPr>
          <w:rFonts w:ascii="Helvetica" w:hAnsi="Helvetica" w:cs="Helvetica"/>
          <w:b/>
          <w:color w:val="4C4C4C"/>
          <w:sz w:val="21"/>
          <w:szCs w:val="21"/>
        </w:rPr>
        <w:t>valoración actitudinal</w:t>
      </w:r>
      <w:r>
        <w:rPr>
          <w:rFonts w:ascii="Helvetica" w:hAnsi="Helvetica" w:cs="Helvetica"/>
          <w:color w:val="4C4C4C"/>
          <w:sz w:val="21"/>
          <w:szCs w:val="21"/>
        </w:rPr>
        <w:t xml:space="preserve"> que realice el equipo educativo.</w:t>
      </w:r>
    </w:p>
    <w:p w:rsidR="00373BC8" w:rsidRDefault="00373BC8" w:rsidP="00373BC8">
      <w:pPr>
        <w:pStyle w:val="Prrafodelista"/>
        <w:jc w:val="both"/>
        <w:rPr>
          <w:rFonts w:ascii="Helvetica" w:hAnsi="Helvetica" w:cs="Helvetica"/>
          <w:color w:val="4C4C4C"/>
          <w:sz w:val="21"/>
          <w:szCs w:val="21"/>
        </w:rPr>
      </w:pPr>
    </w:p>
    <w:p w:rsidR="00373BC8" w:rsidRDefault="00373BC8" w:rsidP="00373BC8">
      <w:pPr>
        <w:pStyle w:val="Prrafodelista"/>
        <w:jc w:val="both"/>
        <w:rPr>
          <w:rFonts w:ascii="Helvetica" w:hAnsi="Helvetica" w:cs="Helvetica"/>
          <w:color w:val="4C4C4C"/>
          <w:sz w:val="21"/>
          <w:szCs w:val="21"/>
        </w:rPr>
      </w:pPr>
      <w:r>
        <w:rPr>
          <w:rFonts w:ascii="Helvetica" w:hAnsi="Helvetica" w:cs="Helvetica"/>
          <w:color w:val="4C4C4C"/>
          <w:sz w:val="21"/>
          <w:szCs w:val="21"/>
        </w:rPr>
        <w:t>CRITERIOS a considerar en la EVALUACIÓN ACTITUDINAL:</w:t>
      </w:r>
    </w:p>
    <w:p w:rsidR="00373BC8" w:rsidRDefault="00373BC8" w:rsidP="00373BC8">
      <w:pPr>
        <w:pStyle w:val="Prrafodelista"/>
        <w:numPr>
          <w:ilvl w:val="2"/>
          <w:numId w:val="4"/>
        </w:numPr>
        <w:spacing w:after="160" w:line="259" w:lineRule="auto"/>
        <w:jc w:val="both"/>
        <w:rPr>
          <w:rFonts w:ascii="Helvetica" w:hAnsi="Helvetica" w:cs="Helvetica"/>
          <w:color w:val="4C4C4C"/>
          <w:sz w:val="21"/>
          <w:szCs w:val="21"/>
        </w:rPr>
      </w:pPr>
      <w:r>
        <w:rPr>
          <w:rFonts w:ascii="Helvetica" w:hAnsi="Helvetica" w:cs="Helvetica"/>
          <w:color w:val="4C4C4C"/>
          <w:sz w:val="21"/>
          <w:szCs w:val="21"/>
        </w:rPr>
        <w:t>Asistencia y puntualidad.</w:t>
      </w:r>
    </w:p>
    <w:p w:rsidR="00373BC8" w:rsidRDefault="00373BC8" w:rsidP="00373BC8">
      <w:pPr>
        <w:pStyle w:val="Prrafodelista"/>
        <w:numPr>
          <w:ilvl w:val="2"/>
          <w:numId w:val="4"/>
        </w:numPr>
        <w:spacing w:after="160" w:line="259" w:lineRule="auto"/>
        <w:jc w:val="both"/>
        <w:rPr>
          <w:rFonts w:ascii="Helvetica" w:hAnsi="Helvetica" w:cs="Helvetica"/>
          <w:color w:val="4C4C4C"/>
          <w:sz w:val="21"/>
          <w:szCs w:val="21"/>
        </w:rPr>
      </w:pPr>
      <w:r>
        <w:rPr>
          <w:rFonts w:ascii="Helvetica" w:hAnsi="Helvetica" w:cs="Helvetica"/>
          <w:color w:val="4C4C4C"/>
          <w:sz w:val="21"/>
          <w:szCs w:val="21"/>
        </w:rPr>
        <w:t>Aceptación de críticas, suspensos… asertividad.</w:t>
      </w:r>
    </w:p>
    <w:p w:rsidR="00373BC8" w:rsidRDefault="00373BC8" w:rsidP="00373BC8">
      <w:pPr>
        <w:pStyle w:val="Prrafodelista"/>
        <w:numPr>
          <w:ilvl w:val="2"/>
          <w:numId w:val="4"/>
        </w:numPr>
        <w:spacing w:after="160" w:line="259" w:lineRule="auto"/>
        <w:jc w:val="both"/>
        <w:rPr>
          <w:rFonts w:ascii="Helvetica" w:hAnsi="Helvetica" w:cs="Helvetica"/>
          <w:color w:val="4C4C4C"/>
          <w:sz w:val="21"/>
          <w:szCs w:val="21"/>
        </w:rPr>
      </w:pPr>
      <w:r>
        <w:rPr>
          <w:rFonts w:ascii="Helvetica" w:hAnsi="Helvetica" w:cs="Helvetica"/>
          <w:color w:val="4C4C4C"/>
          <w:sz w:val="21"/>
          <w:szCs w:val="21"/>
        </w:rPr>
        <w:t>Interés-esfuerzo</w:t>
      </w:r>
    </w:p>
    <w:p w:rsidR="00373BC8" w:rsidRDefault="00373BC8" w:rsidP="00373BC8">
      <w:pPr>
        <w:pStyle w:val="Prrafodelista"/>
        <w:numPr>
          <w:ilvl w:val="2"/>
          <w:numId w:val="4"/>
        </w:numPr>
        <w:spacing w:after="160" w:line="259" w:lineRule="auto"/>
        <w:jc w:val="both"/>
        <w:rPr>
          <w:rFonts w:ascii="Helvetica" w:hAnsi="Helvetica" w:cs="Helvetica"/>
          <w:color w:val="4C4C4C"/>
          <w:sz w:val="21"/>
          <w:szCs w:val="21"/>
        </w:rPr>
      </w:pPr>
      <w:r>
        <w:rPr>
          <w:rFonts w:ascii="Helvetica" w:hAnsi="Helvetica" w:cs="Helvetica"/>
          <w:color w:val="4C4C4C"/>
          <w:sz w:val="21"/>
          <w:szCs w:val="21"/>
        </w:rPr>
        <w:t>Actitud con compañeros.</w:t>
      </w:r>
    </w:p>
    <w:p w:rsidR="00373BC8" w:rsidRDefault="00373BC8" w:rsidP="00373BC8">
      <w:pPr>
        <w:pStyle w:val="Prrafodelista"/>
        <w:numPr>
          <w:ilvl w:val="2"/>
          <w:numId w:val="4"/>
        </w:numPr>
        <w:spacing w:after="160" w:line="259" w:lineRule="auto"/>
        <w:jc w:val="both"/>
        <w:rPr>
          <w:rFonts w:ascii="Helvetica" w:hAnsi="Helvetica" w:cs="Helvetica"/>
          <w:color w:val="4C4C4C"/>
          <w:sz w:val="21"/>
          <w:szCs w:val="21"/>
        </w:rPr>
      </w:pPr>
      <w:r>
        <w:rPr>
          <w:rFonts w:ascii="Helvetica" w:hAnsi="Helvetica" w:cs="Helvetica"/>
          <w:color w:val="4C4C4C"/>
          <w:sz w:val="21"/>
          <w:szCs w:val="21"/>
        </w:rPr>
        <w:t>Actitud con profesores.</w:t>
      </w:r>
    </w:p>
    <w:p w:rsidR="00373BC8" w:rsidRDefault="00373BC8" w:rsidP="00373BC8">
      <w:pPr>
        <w:pStyle w:val="Prrafodelista"/>
        <w:numPr>
          <w:ilvl w:val="2"/>
          <w:numId w:val="4"/>
        </w:numPr>
        <w:spacing w:after="160" w:line="259" w:lineRule="auto"/>
        <w:jc w:val="both"/>
        <w:rPr>
          <w:rFonts w:ascii="Helvetica" w:hAnsi="Helvetica" w:cs="Helvetica"/>
          <w:color w:val="4C4C4C"/>
          <w:sz w:val="21"/>
          <w:szCs w:val="21"/>
        </w:rPr>
      </w:pPr>
      <w:r>
        <w:rPr>
          <w:rFonts w:ascii="Helvetica" w:hAnsi="Helvetica" w:cs="Helvetica"/>
          <w:color w:val="4C4C4C"/>
          <w:sz w:val="21"/>
          <w:szCs w:val="21"/>
        </w:rPr>
        <w:t>Madurez personal</w:t>
      </w:r>
    </w:p>
    <w:p w:rsidR="00373BC8" w:rsidRPr="008B1857" w:rsidRDefault="00373BC8" w:rsidP="00373BC8">
      <w:pPr>
        <w:pStyle w:val="Prrafodelista"/>
        <w:jc w:val="both"/>
      </w:pPr>
    </w:p>
    <w:p w:rsidR="00373BC8" w:rsidRDefault="00373BC8" w:rsidP="00373BC8">
      <w:pPr>
        <w:pStyle w:val="Prrafodelista"/>
        <w:ind w:left="2204"/>
        <w:jc w:val="both"/>
      </w:pPr>
    </w:p>
    <w:p w:rsidR="00373BC8" w:rsidRDefault="00373BC8" w:rsidP="00373BC8">
      <w:pPr>
        <w:pStyle w:val="Prrafodelista"/>
        <w:ind w:left="2204"/>
        <w:jc w:val="both"/>
      </w:pPr>
      <w:r w:rsidRPr="00140B40">
        <w:rPr>
          <w:rFonts w:ascii="Helvetica" w:hAnsi="Helvetica" w:cs="Helvetica"/>
          <w:b/>
          <w:noProof/>
          <w:color w:val="4C4C4C"/>
          <w:sz w:val="21"/>
          <w:szCs w:val="21"/>
          <w:lang w:eastAsia="en-US"/>
        </w:rPr>
        <w:pict>
          <v:shapetype id="_x0000_t202" coordsize="21600,21600" o:spt="202" path="m,l,21600r21600,l21600,xe">
            <v:stroke joinstyle="miter"/>
            <v:path gradientshapeok="t" o:connecttype="rect"/>
          </v:shapetype>
          <v:shape id="_x0000_s1026" type="#_x0000_t202" style="position:absolute;left:0;text-align:left;margin-left:12.6pt;margin-top:11.8pt;width:438.7pt;height:122.1pt;z-index:251660288;mso-width-relative:margin;mso-height-relative:margin">
            <v:textbox style="mso-next-textbox:#_x0000_s1026">
              <w:txbxContent>
                <w:p w:rsidR="00373BC8" w:rsidRPr="00C11C32" w:rsidRDefault="00373BC8" w:rsidP="00373BC8">
                  <w:pPr>
                    <w:pStyle w:val="Prrafodelista"/>
                    <w:jc w:val="both"/>
                  </w:pPr>
                  <w:r w:rsidRPr="00C11C32">
                    <w:t>Los porcentajes para la obtención de la puntuación final son los siguientes:</w:t>
                  </w:r>
                </w:p>
                <w:p w:rsidR="00373BC8" w:rsidRDefault="00373BC8" w:rsidP="00373BC8">
                  <w:pPr>
                    <w:pStyle w:val="Prrafodelista"/>
                    <w:jc w:val="both"/>
                    <w:rPr>
                      <w:b/>
                    </w:rPr>
                  </w:pPr>
                </w:p>
                <w:p w:rsidR="00373BC8" w:rsidRDefault="00373BC8" w:rsidP="00373BC8">
                  <w:pPr>
                    <w:pStyle w:val="Prrafodelista"/>
                    <w:numPr>
                      <w:ilvl w:val="0"/>
                      <w:numId w:val="8"/>
                    </w:numPr>
                    <w:spacing w:after="160" w:line="259" w:lineRule="auto"/>
                    <w:jc w:val="both"/>
                    <w:rPr>
                      <w:b/>
                    </w:rPr>
                  </w:pPr>
                  <w:r w:rsidRPr="00C11C32">
                    <w:rPr>
                      <w:b/>
                    </w:rPr>
                    <w:t>La calificación obtenida en l</w:t>
                  </w:r>
                  <w:r>
                    <w:rPr>
                      <w:b/>
                    </w:rPr>
                    <w:t>a prueba de idioma supondrá el 3</w:t>
                  </w:r>
                  <w:r w:rsidRPr="00C11C32">
                    <w:rPr>
                      <w:b/>
                    </w:rPr>
                    <w:t xml:space="preserve">0% de la nota.  </w:t>
                  </w:r>
                </w:p>
                <w:p w:rsidR="00373BC8" w:rsidRDefault="00373BC8" w:rsidP="00373BC8">
                  <w:pPr>
                    <w:pStyle w:val="Prrafodelista"/>
                    <w:numPr>
                      <w:ilvl w:val="0"/>
                      <w:numId w:val="8"/>
                    </w:numPr>
                    <w:spacing w:after="160" w:line="259" w:lineRule="auto"/>
                    <w:jc w:val="both"/>
                    <w:rPr>
                      <w:b/>
                    </w:rPr>
                  </w:pPr>
                  <w:r w:rsidRPr="00C11C32">
                    <w:rPr>
                      <w:b/>
                    </w:rPr>
                    <w:t>Las notas del expediente académic</w:t>
                  </w:r>
                  <w:r>
                    <w:rPr>
                      <w:b/>
                    </w:rPr>
                    <w:t>o de primer curso supondrán el 3</w:t>
                  </w:r>
                  <w:r w:rsidRPr="00C11C32">
                    <w:rPr>
                      <w:b/>
                    </w:rPr>
                    <w:t xml:space="preserve">0 % y </w:t>
                  </w:r>
                </w:p>
                <w:p w:rsidR="00373BC8" w:rsidRPr="00DA2F5D" w:rsidRDefault="00373BC8" w:rsidP="00373BC8">
                  <w:pPr>
                    <w:pStyle w:val="Prrafodelista"/>
                    <w:numPr>
                      <w:ilvl w:val="0"/>
                      <w:numId w:val="8"/>
                    </w:numPr>
                    <w:spacing w:after="160" w:line="259" w:lineRule="auto"/>
                    <w:jc w:val="both"/>
                  </w:pPr>
                  <w:r w:rsidRPr="00C11C32">
                    <w:rPr>
                      <w:b/>
                    </w:rPr>
                    <w:t>La evaluación</w:t>
                  </w:r>
                  <w:r>
                    <w:rPr>
                      <w:b/>
                    </w:rPr>
                    <w:t xml:space="preserve"> actitudinal y madurez</w:t>
                  </w:r>
                  <w:r w:rsidRPr="00C11C32">
                    <w:rPr>
                      <w:b/>
                    </w:rPr>
                    <w:t xml:space="preserve"> del equipo Educati</w:t>
                  </w:r>
                  <w:r>
                    <w:rPr>
                      <w:b/>
                    </w:rPr>
                    <w:t>vo supondrá el 4</w:t>
                  </w:r>
                  <w:r w:rsidRPr="00C11C32">
                    <w:rPr>
                      <w:b/>
                    </w:rPr>
                    <w:t>0% de la puntuación final</w:t>
                  </w:r>
                </w:p>
                <w:p w:rsidR="00373BC8" w:rsidRDefault="00373BC8" w:rsidP="00373BC8">
                  <w:pPr>
                    <w:pStyle w:val="Prrafodelista"/>
                    <w:jc w:val="both"/>
                  </w:pPr>
                  <w:r w:rsidRPr="00DA2F5D">
                    <w:rPr>
                      <w:b/>
                    </w:rPr>
                    <w:t>Será requisito imprescindible obtener mínimo un 5 en cada uno de los apartados para que se puedan hacer los porcentajes correspondientes.</w:t>
                  </w:r>
                </w:p>
              </w:txbxContent>
            </v:textbox>
          </v:shape>
        </w:pict>
      </w:r>
    </w:p>
    <w:p w:rsidR="00373BC8" w:rsidRDefault="00373BC8" w:rsidP="00373BC8">
      <w:pPr>
        <w:pStyle w:val="Prrafodelista"/>
        <w:ind w:left="2204"/>
        <w:jc w:val="both"/>
      </w:pPr>
    </w:p>
    <w:p w:rsidR="00373BC8" w:rsidRDefault="00373BC8" w:rsidP="00373BC8">
      <w:pPr>
        <w:pStyle w:val="Prrafodelista"/>
        <w:ind w:left="2204"/>
        <w:jc w:val="both"/>
      </w:pPr>
    </w:p>
    <w:p w:rsidR="00373BC8" w:rsidRDefault="00373BC8" w:rsidP="00373BC8">
      <w:pPr>
        <w:pStyle w:val="Prrafodelista"/>
        <w:ind w:left="2204"/>
        <w:jc w:val="both"/>
      </w:pPr>
    </w:p>
    <w:p w:rsidR="00373BC8" w:rsidRPr="008B1857" w:rsidRDefault="00373BC8" w:rsidP="00373BC8">
      <w:pPr>
        <w:pStyle w:val="Prrafodelista"/>
        <w:ind w:left="2204"/>
        <w:jc w:val="both"/>
      </w:pPr>
    </w:p>
    <w:p w:rsidR="00373BC8" w:rsidRPr="005E7066" w:rsidRDefault="00373BC8" w:rsidP="00373BC8">
      <w:pPr>
        <w:pStyle w:val="Prrafodelista"/>
        <w:jc w:val="both"/>
        <w:rPr>
          <w:rFonts w:ascii="Helvetica" w:hAnsi="Helvetica" w:cs="Helvetica"/>
          <w:color w:val="4C4C4C"/>
          <w:sz w:val="21"/>
          <w:szCs w:val="21"/>
        </w:rPr>
      </w:pPr>
    </w:p>
    <w:p w:rsidR="00373BC8" w:rsidRDefault="00373BC8" w:rsidP="00373BC8">
      <w:pPr>
        <w:pStyle w:val="Prrafodelista"/>
        <w:ind w:left="0"/>
        <w:jc w:val="both"/>
        <w:rPr>
          <w:rFonts w:ascii="Helvetica" w:hAnsi="Helvetica" w:cs="Helvetica"/>
          <w:color w:val="4C4C4C"/>
          <w:sz w:val="21"/>
          <w:szCs w:val="21"/>
        </w:rPr>
      </w:pPr>
    </w:p>
    <w:p w:rsidR="00373BC8" w:rsidRDefault="00373BC8" w:rsidP="00373BC8">
      <w:pPr>
        <w:pStyle w:val="Prrafodelista"/>
        <w:ind w:left="0"/>
        <w:jc w:val="both"/>
        <w:rPr>
          <w:rFonts w:ascii="Helvetica" w:hAnsi="Helvetica" w:cs="Helvetica"/>
          <w:color w:val="4C4C4C"/>
          <w:sz w:val="21"/>
          <w:szCs w:val="21"/>
        </w:rPr>
      </w:pPr>
    </w:p>
    <w:p w:rsidR="00373BC8" w:rsidRDefault="00373BC8" w:rsidP="00373BC8">
      <w:pPr>
        <w:pStyle w:val="Prrafodelista"/>
        <w:ind w:left="0"/>
        <w:jc w:val="both"/>
        <w:rPr>
          <w:rFonts w:ascii="Helvetica" w:hAnsi="Helvetica" w:cs="Helvetica"/>
          <w:color w:val="4C4C4C"/>
          <w:sz w:val="21"/>
          <w:szCs w:val="21"/>
        </w:rPr>
      </w:pPr>
    </w:p>
    <w:p w:rsidR="00373BC8" w:rsidRDefault="00373BC8" w:rsidP="00373BC8">
      <w:pPr>
        <w:pStyle w:val="Prrafodelista"/>
        <w:ind w:left="0"/>
        <w:jc w:val="both"/>
        <w:rPr>
          <w:rFonts w:ascii="Helvetica" w:hAnsi="Helvetica" w:cs="Helvetica"/>
          <w:color w:val="4C4C4C"/>
          <w:sz w:val="21"/>
          <w:szCs w:val="21"/>
        </w:rPr>
      </w:pPr>
    </w:p>
    <w:p w:rsidR="00B32901" w:rsidRDefault="00B32901" w:rsidP="00373BC8">
      <w:pPr>
        <w:pStyle w:val="Prrafodelista"/>
        <w:ind w:left="0"/>
        <w:jc w:val="both"/>
        <w:rPr>
          <w:rFonts w:ascii="Helvetica" w:hAnsi="Helvetica" w:cs="Helvetica"/>
          <w:color w:val="4C4C4C"/>
          <w:sz w:val="21"/>
          <w:szCs w:val="21"/>
        </w:rPr>
      </w:pPr>
    </w:p>
    <w:p w:rsidR="00B32901" w:rsidRDefault="00B32901" w:rsidP="00373BC8">
      <w:pPr>
        <w:pStyle w:val="Prrafodelista"/>
        <w:ind w:left="0"/>
        <w:jc w:val="both"/>
        <w:rPr>
          <w:rFonts w:ascii="Helvetica" w:hAnsi="Helvetica" w:cs="Helvetica"/>
          <w:color w:val="4C4C4C"/>
          <w:sz w:val="21"/>
          <w:szCs w:val="21"/>
        </w:rPr>
      </w:pPr>
    </w:p>
    <w:p w:rsidR="00B32901" w:rsidRDefault="00B32901" w:rsidP="00373BC8">
      <w:pPr>
        <w:pStyle w:val="Prrafodelista"/>
        <w:ind w:left="0"/>
        <w:jc w:val="both"/>
        <w:rPr>
          <w:rFonts w:ascii="Helvetica" w:hAnsi="Helvetica" w:cs="Helvetica"/>
          <w:color w:val="4C4C4C"/>
          <w:sz w:val="21"/>
          <w:szCs w:val="21"/>
        </w:rPr>
      </w:pPr>
    </w:p>
    <w:p w:rsidR="00B32901" w:rsidRDefault="00B32901" w:rsidP="00373BC8">
      <w:pPr>
        <w:pStyle w:val="Prrafodelista"/>
        <w:ind w:left="0"/>
        <w:jc w:val="both"/>
        <w:rPr>
          <w:rFonts w:ascii="Helvetica" w:hAnsi="Helvetica" w:cs="Helvetica"/>
          <w:color w:val="4C4C4C"/>
          <w:sz w:val="21"/>
          <w:szCs w:val="21"/>
        </w:rPr>
      </w:pPr>
    </w:p>
    <w:p w:rsidR="00B32901" w:rsidRDefault="00B32901" w:rsidP="00373BC8">
      <w:pPr>
        <w:pStyle w:val="Prrafodelista"/>
        <w:ind w:left="0"/>
        <w:jc w:val="both"/>
        <w:rPr>
          <w:rFonts w:ascii="Helvetica" w:hAnsi="Helvetica" w:cs="Helvetica"/>
          <w:color w:val="4C4C4C"/>
          <w:sz w:val="21"/>
          <w:szCs w:val="21"/>
        </w:rPr>
      </w:pPr>
    </w:p>
    <w:p w:rsidR="00B32901" w:rsidRDefault="00B32901" w:rsidP="00373BC8">
      <w:pPr>
        <w:pStyle w:val="Prrafodelista"/>
        <w:ind w:left="0"/>
        <w:jc w:val="both"/>
        <w:rPr>
          <w:rFonts w:ascii="Helvetica" w:hAnsi="Helvetica" w:cs="Helvetica"/>
          <w:color w:val="4C4C4C"/>
          <w:sz w:val="21"/>
          <w:szCs w:val="21"/>
        </w:rPr>
      </w:pPr>
    </w:p>
    <w:p w:rsidR="00B32901" w:rsidRDefault="00B32901" w:rsidP="00373BC8">
      <w:pPr>
        <w:pStyle w:val="Prrafodelista"/>
        <w:ind w:left="0"/>
        <w:jc w:val="both"/>
        <w:rPr>
          <w:rFonts w:ascii="Helvetica" w:hAnsi="Helvetica" w:cs="Helvetica"/>
          <w:color w:val="4C4C4C"/>
          <w:sz w:val="21"/>
          <w:szCs w:val="21"/>
        </w:rPr>
      </w:pPr>
    </w:p>
    <w:p w:rsidR="00B32901" w:rsidRDefault="00B32901" w:rsidP="00373BC8">
      <w:pPr>
        <w:pStyle w:val="Prrafodelista"/>
        <w:ind w:left="0"/>
        <w:jc w:val="both"/>
        <w:rPr>
          <w:rFonts w:ascii="Helvetica" w:hAnsi="Helvetica" w:cs="Helvetica"/>
          <w:color w:val="4C4C4C"/>
          <w:sz w:val="21"/>
          <w:szCs w:val="21"/>
        </w:rPr>
      </w:pPr>
    </w:p>
    <w:p w:rsidR="00B32901" w:rsidRDefault="00B32901" w:rsidP="00373BC8">
      <w:pPr>
        <w:pStyle w:val="Prrafodelista"/>
        <w:ind w:left="0"/>
        <w:jc w:val="both"/>
        <w:rPr>
          <w:rFonts w:ascii="Helvetica" w:hAnsi="Helvetica" w:cs="Helvetica"/>
          <w:color w:val="4C4C4C"/>
          <w:sz w:val="21"/>
          <w:szCs w:val="21"/>
        </w:rPr>
      </w:pPr>
    </w:p>
    <w:p w:rsidR="00B32901" w:rsidRDefault="00B32901" w:rsidP="00373BC8">
      <w:pPr>
        <w:pStyle w:val="Prrafodelista"/>
        <w:ind w:left="0"/>
        <w:jc w:val="both"/>
        <w:rPr>
          <w:rFonts w:ascii="Helvetica" w:hAnsi="Helvetica" w:cs="Helvetica"/>
          <w:color w:val="4C4C4C"/>
          <w:sz w:val="21"/>
          <w:szCs w:val="21"/>
        </w:rPr>
      </w:pPr>
    </w:p>
    <w:p w:rsidR="00B32901" w:rsidRDefault="00B32901" w:rsidP="00373BC8">
      <w:pPr>
        <w:pStyle w:val="Prrafodelista"/>
        <w:ind w:left="0"/>
        <w:jc w:val="both"/>
        <w:rPr>
          <w:rFonts w:ascii="Helvetica" w:hAnsi="Helvetica" w:cs="Helvetica"/>
          <w:color w:val="4C4C4C"/>
          <w:sz w:val="21"/>
          <w:szCs w:val="21"/>
        </w:rPr>
      </w:pPr>
    </w:p>
    <w:p w:rsidR="00B32901" w:rsidRDefault="00B32901" w:rsidP="00373BC8">
      <w:pPr>
        <w:pStyle w:val="Prrafodelista"/>
        <w:ind w:left="0"/>
        <w:jc w:val="both"/>
        <w:rPr>
          <w:rFonts w:ascii="Helvetica" w:hAnsi="Helvetica" w:cs="Helvetica"/>
          <w:color w:val="4C4C4C"/>
          <w:sz w:val="21"/>
          <w:szCs w:val="21"/>
        </w:rPr>
      </w:pPr>
    </w:p>
    <w:p w:rsidR="00373BC8" w:rsidRDefault="00373BC8" w:rsidP="00373BC8">
      <w:pPr>
        <w:pStyle w:val="Prrafodelista"/>
        <w:ind w:left="0"/>
        <w:jc w:val="both"/>
        <w:rPr>
          <w:rFonts w:ascii="Helvetica" w:hAnsi="Helvetica" w:cs="Helvetica"/>
          <w:color w:val="4C4C4C"/>
          <w:sz w:val="21"/>
          <w:szCs w:val="21"/>
        </w:rPr>
      </w:pPr>
      <w:r>
        <w:rPr>
          <w:rFonts w:ascii="Helvetica" w:hAnsi="Helvetica" w:cs="Helvetica"/>
          <w:noProof/>
          <w:color w:val="4C4C4C"/>
          <w:sz w:val="21"/>
          <w:szCs w:val="21"/>
          <w:lang w:eastAsia="en-US"/>
        </w:rPr>
        <w:pict>
          <v:shape id="_x0000_s1027" type="#_x0000_t202" style="position:absolute;left:0;text-align:left;margin-left:12.6pt;margin-top:9.05pt;width:438.7pt;height:208.15pt;z-index:251661312;mso-width-relative:margin;mso-height-relative:margin">
            <v:textbox>
              <w:txbxContent>
                <w:p w:rsidR="00373BC8" w:rsidRPr="00DA2F5D" w:rsidRDefault="00373BC8" w:rsidP="00373BC8">
                  <w:pPr>
                    <w:jc w:val="both"/>
                    <w:rPr>
                      <w:b/>
                      <w:sz w:val="20"/>
                      <w:szCs w:val="20"/>
                    </w:rPr>
                  </w:pPr>
                  <w:r w:rsidRPr="00DA2F5D">
                    <w:rPr>
                      <w:b/>
                      <w:sz w:val="20"/>
                      <w:szCs w:val="20"/>
                    </w:rPr>
                    <w:t>- Además a la puntuación obtenida en el apartado anterior, se podrá añadir 1 punto extra en el caso de que el alumno aporte la empresa ya confirmada y asegurada para hacer sus prácticas.</w:t>
                  </w:r>
                </w:p>
                <w:p w:rsidR="00373BC8" w:rsidRDefault="00373BC8" w:rsidP="00373BC8">
                  <w:pPr>
                    <w:jc w:val="both"/>
                    <w:rPr>
                      <w:b/>
                      <w:sz w:val="20"/>
                      <w:szCs w:val="20"/>
                    </w:rPr>
                  </w:pPr>
                  <w:r>
                    <w:rPr>
                      <w:b/>
                      <w:sz w:val="20"/>
                      <w:szCs w:val="20"/>
                    </w:rPr>
                    <w:t xml:space="preserve"> </w:t>
                  </w:r>
                  <w:r w:rsidRPr="00DA2F5D">
                    <w:rPr>
                      <w:b/>
                      <w:sz w:val="20"/>
                      <w:szCs w:val="20"/>
                    </w:rPr>
                    <w:t xml:space="preserve">- 0,5 extra para cualquiera de los siguientes casos convenientemente acreditados: </w:t>
                  </w:r>
                </w:p>
                <w:p w:rsidR="00373BC8" w:rsidRPr="00DA2F5D" w:rsidRDefault="00373BC8" w:rsidP="00373BC8">
                  <w:pPr>
                    <w:jc w:val="both"/>
                    <w:rPr>
                      <w:b/>
                      <w:sz w:val="20"/>
                      <w:szCs w:val="20"/>
                    </w:rPr>
                  </w:pPr>
                  <w:r w:rsidRPr="00DA2F5D">
                    <w:rPr>
                      <w:b/>
                      <w:sz w:val="20"/>
                      <w:szCs w:val="20"/>
                    </w:rPr>
                    <w:t>Discapacidad (33% o superior) / Recibe el ingreso mínimo vital/ Familia numerosa o monoparental / Víctima terrorismo, violencia de género o situación orfandad/ Situación de dependencia o dependiente a cargo/ Contrato de trabajo a tiempo completo/ Condición de refugiado o derecho a protección subsidiaria o haber presentado solicitud de protección internacional.</w:t>
                  </w:r>
                </w:p>
                <w:p w:rsidR="00373BC8" w:rsidRDefault="00373BC8" w:rsidP="00373BC8">
                  <w:pPr>
                    <w:rPr>
                      <w:b/>
                      <w:sz w:val="20"/>
                      <w:szCs w:val="20"/>
                    </w:rPr>
                  </w:pPr>
                  <w:r>
                    <w:rPr>
                      <w:b/>
                      <w:sz w:val="20"/>
                      <w:szCs w:val="20"/>
                    </w:rPr>
                    <w:t>- En caso de empate entre varios candidatos se dará prioridad a los alumnos que no han disfrutado de Beca Erasmus con antelación.</w:t>
                  </w:r>
                </w:p>
                <w:p w:rsidR="00373BC8" w:rsidRDefault="00373BC8" w:rsidP="00373BC8">
                  <w:pPr>
                    <w:rPr>
                      <w:b/>
                      <w:sz w:val="20"/>
                      <w:szCs w:val="20"/>
                    </w:rPr>
                  </w:pPr>
                  <w:r>
                    <w:rPr>
                      <w:b/>
                      <w:sz w:val="20"/>
                      <w:szCs w:val="20"/>
                    </w:rPr>
                    <w:t>- Si el empate persiste se tomará como desempate la puntuación obtenida en el expediente académico.</w:t>
                  </w:r>
                </w:p>
                <w:p w:rsidR="00373BC8" w:rsidRDefault="00373BC8" w:rsidP="00373BC8">
                  <w:pPr>
                    <w:pStyle w:val="Prrafodelista"/>
                    <w:ind w:left="0"/>
                    <w:jc w:val="both"/>
                  </w:pPr>
                </w:p>
                <w:p w:rsidR="00373BC8" w:rsidRPr="005108C6" w:rsidRDefault="00373BC8" w:rsidP="00373BC8">
                  <w:pPr>
                    <w:pStyle w:val="Prrafodelista"/>
                    <w:ind w:left="0"/>
                    <w:jc w:val="both"/>
                  </w:pPr>
                </w:p>
                <w:p w:rsidR="00373BC8" w:rsidRDefault="00373BC8" w:rsidP="00373BC8">
                  <w:pPr>
                    <w:pStyle w:val="Prrafodelista"/>
                    <w:ind w:left="0"/>
                    <w:jc w:val="both"/>
                  </w:pPr>
                  <w:r w:rsidRPr="005108C6">
                    <w:t xml:space="preserve">- En caso de empate entre varios candidatos, </w:t>
                  </w:r>
                  <w:r w:rsidRPr="001B64B3">
                    <w:t>se dará prioridad a aquellos alumnos que no hayan disfrutado de Beca Erasmus con antelación.</w:t>
                  </w:r>
                </w:p>
                <w:p w:rsidR="00373BC8" w:rsidRDefault="00373BC8" w:rsidP="00373BC8">
                  <w:pPr>
                    <w:pStyle w:val="Prrafodelista"/>
                    <w:ind w:left="0"/>
                    <w:jc w:val="both"/>
                  </w:pPr>
                </w:p>
                <w:p w:rsidR="00373BC8" w:rsidRPr="005108C6" w:rsidRDefault="00373BC8" w:rsidP="00373BC8">
                  <w:pPr>
                    <w:pStyle w:val="Prrafodelista"/>
                    <w:ind w:left="0"/>
                    <w:jc w:val="both"/>
                  </w:pPr>
                  <w:r w:rsidRPr="005108C6">
                    <w:t>- Si el empate persiste</w:t>
                  </w:r>
                  <w:r>
                    <w:t xml:space="preserve"> </w:t>
                  </w:r>
                  <w:r w:rsidRPr="005108C6">
                    <w:t>se tomará como desempate la puntuación obtenida en el expediente académico.</w:t>
                  </w:r>
                </w:p>
                <w:p w:rsidR="00373BC8" w:rsidRPr="001B64B3" w:rsidRDefault="00373BC8" w:rsidP="00373BC8">
                  <w:pPr>
                    <w:pStyle w:val="Prrafodelista"/>
                    <w:ind w:left="0"/>
                    <w:jc w:val="both"/>
                  </w:pPr>
                </w:p>
                <w:p w:rsidR="00373BC8" w:rsidRDefault="00373BC8" w:rsidP="00373BC8"/>
              </w:txbxContent>
            </v:textbox>
          </v:shape>
        </w:pict>
      </w:r>
    </w:p>
    <w:p w:rsidR="00373BC8" w:rsidRDefault="00373BC8" w:rsidP="00373BC8">
      <w:pPr>
        <w:pStyle w:val="Prrafodelista"/>
        <w:ind w:left="0"/>
        <w:jc w:val="both"/>
        <w:rPr>
          <w:rFonts w:ascii="Helvetica" w:hAnsi="Helvetica" w:cs="Helvetica"/>
          <w:color w:val="4C4C4C"/>
          <w:sz w:val="21"/>
          <w:szCs w:val="21"/>
        </w:rPr>
      </w:pPr>
    </w:p>
    <w:p w:rsidR="00373BC8" w:rsidRDefault="00373BC8" w:rsidP="00373BC8">
      <w:pPr>
        <w:pStyle w:val="Prrafodelista"/>
        <w:ind w:left="0"/>
        <w:jc w:val="both"/>
        <w:rPr>
          <w:rFonts w:ascii="Helvetica" w:hAnsi="Helvetica" w:cs="Helvetica"/>
          <w:color w:val="4C4C4C"/>
          <w:sz w:val="21"/>
          <w:szCs w:val="21"/>
        </w:rPr>
      </w:pPr>
    </w:p>
    <w:p w:rsidR="00373BC8" w:rsidRDefault="00373BC8" w:rsidP="00373BC8">
      <w:pPr>
        <w:pStyle w:val="Prrafodelista"/>
        <w:ind w:left="0"/>
        <w:jc w:val="both"/>
        <w:rPr>
          <w:rFonts w:ascii="Helvetica" w:hAnsi="Helvetica" w:cs="Helvetica"/>
          <w:color w:val="4C4C4C"/>
          <w:sz w:val="21"/>
          <w:szCs w:val="21"/>
        </w:rPr>
      </w:pPr>
    </w:p>
    <w:p w:rsidR="00373BC8" w:rsidRDefault="00373BC8" w:rsidP="00373BC8">
      <w:pPr>
        <w:pStyle w:val="Prrafodelista"/>
        <w:ind w:left="0"/>
        <w:jc w:val="both"/>
        <w:rPr>
          <w:rFonts w:ascii="Helvetica" w:hAnsi="Helvetica" w:cs="Helvetica"/>
          <w:color w:val="4C4C4C"/>
          <w:sz w:val="21"/>
          <w:szCs w:val="21"/>
        </w:rPr>
      </w:pPr>
    </w:p>
    <w:p w:rsidR="00373BC8" w:rsidRDefault="00373BC8" w:rsidP="00373BC8">
      <w:pPr>
        <w:pStyle w:val="Prrafodelista"/>
        <w:ind w:left="0"/>
        <w:jc w:val="both"/>
        <w:rPr>
          <w:rFonts w:ascii="Helvetica" w:hAnsi="Helvetica" w:cs="Helvetica"/>
          <w:color w:val="4C4C4C"/>
          <w:sz w:val="21"/>
          <w:szCs w:val="21"/>
        </w:rPr>
      </w:pPr>
    </w:p>
    <w:p w:rsidR="00373BC8" w:rsidRDefault="00373BC8" w:rsidP="00373BC8">
      <w:pPr>
        <w:pStyle w:val="Prrafodelista"/>
        <w:ind w:left="0"/>
        <w:jc w:val="both"/>
        <w:rPr>
          <w:rFonts w:ascii="Helvetica" w:hAnsi="Helvetica" w:cs="Helvetica"/>
          <w:color w:val="4C4C4C"/>
          <w:sz w:val="21"/>
          <w:szCs w:val="21"/>
        </w:rPr>
      </w:pPr>
    </w:p>
    <w:p w:rsidR="00373BC8" w:rsidRDefault="00373BC8" w:rsidP="00373BC8">
      <w:pPr>
        <w:pStyle w:val="Prrafodelista"/>
        <w:ind w:left="0"/>
        <w:jc w:val="both"/>
        <w:rPr>
          <w:rFonts w:ascii="Helvetica" w:hAnsi="Helvetica" w:cs="Helvetica"/>
          <w:color w:val="4C4C4C"/>
          <w:sz w:val="21"/>
          <w:szCs w:val="21"/>
        </w:rPr>
      </w:pPr>
    </w:p>
    <w:p w:rsidR="00373BC8" w:rsidRDefault="00373BC8" w:rsidP="00373BC8">
      <w:pPr>
        <w:pStyle w:val="Prrafodelista"/>
        <w:ind w:left="0"/>
        <w:jc w:val="both"/>
        <w:rPr>
          <w:rFonts w:ascii="Helvetica" w:hAnsi="Helvetica" w:cs="Helvetica"/>
          <w:color w:val="4C4C4C"/>
          <w:sz w:val="21"/>
          <w:szCs w:val="21"/>
        </w:rPr>
      </w:pPr>
    </w:p>
    <w:p w:rsidR="00373BC8" w:rsidRDefault="00373BC8" w:rsidP="00373BC8">
      <w:pPr>
        <w:pStyle w:val="Prrafodelista"/>
        <w:ind w:left="0"/>
        <w:jc w:val="both"/>
        <w:rPr>
          <w:rFonts w:ascii="Helvetica" w:hAnsi="Helvetica" w:cs="Helvetica"/>
          <w:color w:val="4C4C4C"/>
          <w:sz w:val="21"/>
          <w:szCs w:val="21"/>
        </w:rPr>
      </w:pPr>
    </w:p>
    <w:p w:rsidR="00373BC8" w:rsidRDefault="00373BC8" w:rsidP="00373BC8">
      <w:pPr>
        <w:pStyle w:val="Prrafodelista"/>
        <w:ind w:left="0"/>
        <w:jc w:val="both"/>
        <w:rPr>
          <w:rFonts w:ascii="Helvetica" w:hAnsi="Helvetica" w:cs="Helvetica"/>
          <w:color w:val="4C4C4C"/>
          <w:sz w:val="21"/>
          <w:szCs w:val="21"/>
        </w:rPr>
      </w:pPr>
    </w:p>
    <w:p w:rsidR="00373BC8" w:rsidRDefault="00373BC8" w:rsidP="00373BC8">
      <w:pPr>
        <w:pStyle w:val="Prrafodelista"/>
        <w:ind w:left="0"/>
        <w:jc w:val="both"/>
        <w:rPr>
          <w:rFonts w:ascii="Helvetica" w:hAnsi="Helvetica" w:cs="Helvetica"/>
          <w:color w:val="4C4C4C"/>
          <w:sz w:val="21"/>
          <w:szCs w:val="21"/>
        </w:rPr>
      </w:pPr>
    </w:p>
    <w:p w:rsidR="00373BC8" w:rsidRDefault="00373BC8" w:rsidP="00373BC8">
      <w:pPr>
        <w:pStyle w:val="Prrafodelista"/>
        <w:ind w:left="0"/>
        <w:jc w:val="both"/>
        <w:rPr>
          <w:rFonts w:ascii="Helvetica" w:hAnsi="Helvetica" w:cs="Helvetica"/>
          <w:color w:val="4C4C4C"/>
          <w:sz w:val="21"/>
          <w:szCs w:val="21"/>
        </w:rPr>
      </w:pPr>
    </w:p>
    <w:p w:rsidR="00373BC8" w:rsidRDefault="00373BC8" w:rsidP="00373BC8">
      <w:pPr>
        <w:pStyle w:val="Prrafodelista"/>
        <w:ind w:left="0"/>
        <w:jc w:val="both"/>
        <w:rPr>
          <w:rFonts w:ascii="Helvetica" w:hAnsi="Helvetica" w:cs="Helvetica"/>
          <w:color w:val="4C4C4C"/>
          <w:sz w:val="21"/>
          <w:szCs w:val="21"/>
        </w:rPr>
      </w:pPr>
    </w:p>
    <w:p w:rsidR="00373BC8" w:rsidRDefault="00373BC8" w:rsidP="00373BC8">
      <w:pPr>
        <w:pStyle w:val="Prrafodelista"/>
        <w:ind w:left="0"/>
        <w:jc w:val="both"/>
        <w:rPr>
          <w:rFonts w:ascii="Helvetica" w:hAnsi="Helvetica" w:cs="Helvetica"/>
          <w:color w:val="4C4C4C"/>
          <w:sz w:val="21"/>
          <w:szCs w:val="21"/>
        </w:rPr>
      </w:pPr>
    </w:p>
    <w:p w:rsidR="00373BC8" w:rsidRDefault="00373BC8" w:rsidP="00373BC8">
      <w:pPr>
        <w:pStyle w:val="Prrafodelista"/>
        <w:ind w:left="0"/>
        <w:jc w:val="both"/>
        <w:rPr>
          <w:rFonts w:ascii="Helvetica" w:hAnsi="Helvetica" w:cs="Helvetica"/>
          <w:color w:val="4C4C4C"/>
          <w:sz w:val="21"/>
          <w:szCs w:val="21"/>
        </w:rPr>
      </w:pPr>
    </w:p>
    <w:p w:rsidR="00373BC8" w:rsidRDefault="00373BC8" w:rsidP="00373BC8">
      <w:pPr>
        <w:pStyle w:val="Prrafodelista"/>
        <w:ind w:left="0"/>
        <w:jc w:val="both"/>
        <w:rPr>
          <w:rFonts w:ascii="Helvetica" w:hAnsi="Helvetica" w:cs="Helvetica"/>
          <w:color w:val="4C4C4C"/>
          <w:sz w:val="21"/>
          <w:szCs w:val="21"/>
        </w:rPr>
      </w:pPr>
    </w:p>
    <w:p w:rsidR="00373BC8" w:rsidRDefault="00373BC8" w:rsidP="00373BC8">
      <w:pPr>
        <w:pStyle w:val="Prrafodelista"/>
        <w:ind w:left="0"/>
        <w:jc w:val="both"/>
        <w:rPr>
          <w:rFonts w:ascii="Helvetica" w:hAnsi="Helvetica" w:cs="Helvetica"/>
          <w:color w:val="4C4C4C"/>
          <w:sz w:val="21"/>
          <w:szCs w:val="21"/>
        </w:rPr>
      </w:pPr>
    </w:p>
    <w:p w:rsidR="00373BC8" w:rsidRDefault="00373BC8" w:rsidP="00373BC8">
      <w:pPr>
        <w:pStyle w:val="Prrafodelista"/>
        <w:ind w:left="0"/>
        <w:jc w:val="both"/>
        <w:rPr>
          <w:rFonts w:ascii="Helvetica" w:hAnsi="Helvetica" w:cs="Helvetica"/>
          <w:b/>
          <w:color w:val="4C4C4C"/>
          <w:sz w:val="21"/>
          <w:szCs w:val="21"/>
        </w:rPr>
      </w:pPr>
      <w:r>
        <w:rPr>
          <w:rFonts w:ascii="Helvetica" w:hAnsi="Helvetica" w:cs="Helvetica"/>
          <w:color w:val="4C4C4C"/>
          <w:sz w:val="21"/>
          <w:szCs w:val="21"/>
        </w:rPr>
        <w:t xml:space="preserve">6º. </w:t>
      </w:r>
      <w:r w:rsidRPr="00066ACD">
        <w:rPr>
          <w:rFonts w:ascii="Helvetica" w:hAnsi="Helvetica" w:cs="Helvetica"/>
          <w:color w:val="4C4C4C"/>
          <w:sz w:val="21"/>
          <w:szCs w:val="21"/>
        </w:rPr>
        <w:t xml:space="preserve">En cualquier caso, para poder presentarse al programa Erasmus +, el alumno </w:t>
      </w:r>
      <w:r w:rsidRPr="007555F9">
        <w:rPr>
          <w:rFonts w:ascii="Helvetica" w:hAnsi="Helvetica" w:cs="Helvetica"/>
          <w:b/>
          <w:color w:val="4C4C4C"/>
          <w:sz w:val="21"/>
          <w:szCs w:val="21"/>
        </w:rPr>
        <w:t xml:space="preserve">debe </w:t>
      </w:r>
      <w:r>
        <w:rPr>
          <w:rFonts w:ascii="Helvetica" w:hAnsi="Helvetica" w:cs="Helvetica"/>
          <w:b/>
          <w:color w:val="4C4C4C"/>
          <w:sz w:val="21"/>
          <w:szCs w:val="21"/>
        </w:rPr>
        <w:t>ser mayor de edad.</w:t>
      </w:r>
    </w:p>
    <w:p w:rsidR="00373BC8" w:rsidRDefault="00373BC8" w:rsidP="00373BC8">
      <w:pPr>
        <w:pStyle w:val="Prrafodelista"/>
        <w:ind w:left="0"/>
        <w:jc w:val="both"/>
        <w:rPr>
          <w:rFonts w:ascii="Helvetica" w:hAnsi="Helvetica" w:cs="Helvetica"/>
          <w:b/>
          <w:color w:val="4C4C4C"/>
          <w:sz w:val="21"/>
          <w:szCs w:val="21"/>
        </w:rPr>
      </w:pPr>
    </w:p>
    <w:p w:rsidR="00373BC8" w:rsidRDefault="00373BC8" w:rsidP="00373BC8">
      <w:pPr>
        <w:pStyle w:val="Prrafodelista"/>
        <w:ind w:left="0"/>
        <w:jc w:val="both"/>
        <w:rPr>
          <w:rFonts w:ascii="Helvetica" w:hAnsi="Helvetica" w:cs="Helvetica"/>
          <w:color w:val="4C4C4C"/>
          <w:sz w:val="21"/>
          <w:szCs w:val="21"/>
        </w:rPr>
      </w:pPr>
      <w:r>
        <w:rPr>
          <w:rFonts w:ascii="Helvetica" w:hAnsi="Helvetica" w:cs="Helvetica"/>
          <w:color w:val="4C4C4C"/>
          <w:sz w:val="21"/>
          <w:szCs w:val="21"/>
        </w:rPr>
        <w:t>7</w:t>
      </w:r>
      <w:r w:rsidRPr="00D4678C">
        <w:rPr>
          <w:rFonts w:ascii="Helvetica" w:hAnsi="Helvetica" w:cs="Helvetica"/>
          <w:color w:val="4C4C4C"/>
          <w:sz w:val="21"/>
          <w:szCs w:val="21"/>
        </w:rPr>
        <w:t>º</w:t>
      </w:r>
      <w:r>
        <w:rPr>
          <w:rFonts w:ascii="Helvetica" w:hAnsi="Helvetica" w:cs="Helvetica"/>
          <w:color w:val="4C4C4C"/>
          <w:sz w:val="21"/>
          <w:szCs w:val="21"/>
        </w:rPr>
        <w:t>.</w:t>
      </w:r>
      <w:r>
        <w:rPr>
          <w:rFonts w:ascii="Helvetica" w:hAnsi="Helvetica" w:cs="Helvetica"/>
          <w:b/>
          <w:color w:val="4C4C4C"/>
          <w:sz w:val="21"/>
          <w:szCs w:val="21"/>
        </w:rPr>
        <w:t xml:space="preserve"> </w:t>
      </w:r>
      <w:r w:rsidRPr="00D4678C">
        <w:rPr>
          <w:rFonts w:ascii="Helvetica" w:hAnsi="Helvetica" w:cs="Helvetica"/>
          <w:color w:val="4C4C4C"/>
          <w:sz w:val="21"/>
          <w:szCs w:val="21"/>
        </w:rPr>
        <w:t xml:space="preserve">Deberá </w:t>
      </w:r>
      <w:r w:rsidRPr="00066ACD">
        <w:rPr>
          <w:rFonts w:ascii="Helvetica" w:hAnsi="Helvetica" w:cs="Helvetica"/>
          <w:b/>
          <w:color w:val="4C4C4C"/>
          <w:sz w:val="21"/>
          <w:szCs w:val="21"/>
        </w:rPr>
        <w:t>haber superado</w:t>
      </w:r>
      <w:r>
        <w:rPr>
          <w:rFonts w:ascii="Helvetica" w:hAnsi="Helvetica" w:cs="Helvetica"/>
          <w:b/>
          <w:color w:val="4C4C4C"/>
          <w:sz w:val="21"/>
          <w:szCs w:val="21"/>
        </w:rPr>
        <w:t xml:space="preserve"> (TENER APROBADOS)</w:t>
      </w:r>
      <w:r w:rsidRPr="00066ACD">
        <w:rPr>
          <w:rFonts w:ascii="Helvetica" w:hAnsi="Helvetica" w:cs="Helvetica"/>
          <w:b/>
          <w:color w:val="4C4C4C"/>
          <w:sz w:val="21"/>
          <w:szCs w:val="21"/>
        </w:rPr>
        <w:t xml:space="preserve"> todos los módulos de primer curso</w:t>
      </w:r>
      <w:r>
        <w:rPr>
          <w:rFonts w:ascii="Helvetica" w:hAnsi="Helvetica" w:cs="Helvetica"/>
          <w:b/>
          <w:color w:val="4C4C4C"/>
          <w:sz w:val="21"/>
          <w:szCs w:val="21"/>
        </w:rPr>
        <w:t xml:space="preserve"> para poder acceder a la SOLICITUD</w:t>
      </w:r>
      <w:r w:rsidRPr="00066ACD">
        <w:rPr>
          <w:rFonts w:ascii="Helvetica" w:hAnsi="Helvetica" w:cs="Helvetica"/>
          <w:b/>
          <w:color w:val="4C4C4C"/>
          <w:sz w:val="21"/>
          <w:szCs w:val="21"/>
        </w:rPr>
        <w:t>.</w:t>
      </w:r>
      <w:r>
        <w:rPr>
          <w:rFonts w:ascii="Helvetica" w:hAnsi="Helvetica" w:cs="Helvetica"/>
          <w:b/>
          <w:color w:val="4C4C4C"/>
          <w:sz w:val="21"/>
          <w:szCs w:val="21"/>
        </w:rPr>
        <w:t xml:space="preserve">  </w:t>
      </w:r>
      <w:r w:rsidRPr="00A902D8">
        <w:rPr>
          <w:rFonts w:ascii="Helvetica" w:hAnsi="Helvetica" w:cs="Helvetica"/>
          <w:color w:val="4C4C4C"/>
          <w:sz w:val="21"/>
          <w:szCs w:val="21"/>
        </w:rPr>
        <w:t>Además para disfrutar de la beca Erasmus+ en caso de haber sido seleccionado,</w:t>
      </w:r>
      <w:r>
        <w:rPr>
          <w:rFonts w:ascii="Helvetica" w:hAnsi="Helvetica" w:cs="Helvetica"/>
          <w:b/>
          <w:color w:val="4C4C4C"/>
          <w:sz w:val="21"/>
          <w:szCs w:val="21"/>
        </w:rPr>
        <w:t xml:space="preserve"> deberá tener aprobados todos los módulos de 2º curso antes de la fecha de inicio de la movilidad.  </w:t>
      </w:r>
      <w:r w:rsidRPr="00A902D8">
        <w:rPr>
          <w:rFonts w:ascii="Helvetica" w:hAnsi="Helvetica" w:cs="Helvetica"/>
          <w:color w:val="4C4C4C"/>
          <w:sz w:val="21"/>
          <w:szCs w:val="21"/>
        </w:rPr>
        <w:t>En caso contrario se pasará al siguiente de la lista de seleccionados.</w:t>
      </w:r>
    </w:p>
    <w:p w:rsidR="00373BC8" w:rsidRDefault="00373BC8" w:rsidP="00373BC8">
      <w:pPr>
        <w:pStyle w:val="Prrafodelista"/>
        <w:ind w:left="0"/>
        <w:jc w:val="both"/>
        <w:rPr>
          <w:rFonts w:ascii="Helvetica" w:hAnsi="Helvetica" w:cs="Helvetica"/>
          <w:color w:val="4C4C4C"/>
          <w:sz w:val="21"/>
          <w:szCs w:val="21"/>
        </w:rPr>
      </w:pPr>
    </w:p>
    <w:p w:rsidR="00373BC8" w:rsidRDefault="00373BC8" w:rsidP="00373BC8">
      <w:pPr>
        <w:pStyle w:val="Prrafodelista"/>
        <w:ind w:left="0"/>
        <w:jc w:val="both"/>
        <w:rPr>
          <w:rFonts w:ascii="Helvetica" w:hAnsi="Helvetica" w:cs="Helvetica"/>
          <w:color w:val="4C4C4C"/>
          <w:sz w:val="21"/>
          <w:szCs w:val="21"/>
        </w:rPr>
      </w:pPr>
      <w:r>
        <w:rPr>
          <w:rFonts w:ascii="Helvetica" w:hAnsi="Helvetica" w:cs="Helvetica"/>
          <w:color w:val="4C4C4C"/>
          <w:sz w:val="21"/>
          <w:szCs w:val="21"/>
        </w:rPr>
        <w:t>8</w:t>
      </w:r>
      <w:r w:rsidRPr="003435DA">
        <w:rPr>
          <w:rFonts w:ascii="Helvetica" w:hAnsi="Helvetica" w:cs="Helvetica"/>
          <w:color w:val="4C4C4C"/>
          <w:sz w:val="21"/>
          <w:szCs w:val="21"/>
        </w:rPr>
        <w:t xml:space="preserve">º. Los alumnos seleccionados </w:t>
      </w:r>
      <w:r w:rsidRPr="003435DA">
        <w:rPr>
          <w:rFonts w:ascii="Helvetica" w:hAnsi="Helvetica" w:cs="Helvetica"/>
          <w:b/>
          <w:color w:val="4C4C4C"/>
          <w:sz w:val="21"/>
          <w:szCs w:val="21"/>
        </w:rPr>
        <w:t>se comprometen a acatar las normas establecidas</w:t>
      </w:r>
      <w:r w:rsidRPr="003435DA">
        <w:rPr>
          <w:rFonts w:ascii="Helvetica" w:hAnsi="Helvetica" w:cs="Helvetica"/>
          <w:color w:val="4C4C4C"/>
          <w:sz w:val="21"/>
          <w:szCs w:val="21"/>
        </w:rPr>
        <w:t xml:space="preserve"> y explicadas en el presente documento.</w:t>
      </w:r>
      <w:r>
        <w:rPr>
          <w:rFonts w:ascii="Helvetica" w:hAnsi="Helvetica" w:cs="Helvetica"/>
          <w:b/>
          <w:color w:val="4C4C4C"/>
          <w:sz w:val="21"/>
          <w:szCs w:val="21"/>
        </w:rPr>
        <w:t xml:space="preserve">  </w:t>
      </w:r>
      <w:r>
        <w:rPr>
          <w:rFonts w:ascii="Helvetica" w:hAnsi="Helvetica" w:cs="Helvetica"/>
          <w:color w:val="4C4C4C"/>
          <w:sz w:val="21"/>
          <w:szCs w:val="21"/>
        </w:rPr>
        <w:t>Y</w:t>
      </w:r>
      <w:r w:rsidRPr="003435DA">
        <w:rPr>
          <w:rFonts w:ascii="Helvetica" w:hAnsi="Helvetica" w:cs="Helvetica"/>
          <w:color w:val="4C4C4C"/>
          <w:sz w:val="21"/>
          <w:szCs w:val="21"/>
        </w:rPr>
        <w:t xml:space="preserve"> se comprometen a colaborar en la gestión de las becas tal y como se les explique en cada caso.</w:t>
      </w:r>
      <w:r>
        <w:rPr>
          <w:rFonts w:ascii="Helvetica" w:hAnsi="Helvetica" w:cs="Helvetica"/>
          <w:color w:val="4C4C4C"/>
          <w:sz w:val="21"/>
          <w:szCs w:val="21"/>
        </w:rPr>
        <w:t xml:space="preserve">  </w:t>
      </w:r>
    </w:p>
    <w:p w:rsidR="00373BC8" w:rsidRPr="00AA5950" w:rsidRDefault="00373BC8" w:rsidP="00373BC8">
      <w:pPr>
        <w:pStyle w:val="Prrafodelista"/>
        <w:ind w:left="0"/>
        <w:jc w:val="both"/>
        <w:rPr>
          <w:rFonts w:ascii="Helvetica" w:hAnsi="Helvetica" w:cs="Helvetica"/>
          <w:b/>
          <w:color w:val="4C4C4C"/>
          <w:sz w:val="21"/>
          <w:szCs w:val="21"/>
        </w:rPr>
      </w:pPr>
      <w:r>
        <w:rPr>
          <w:rFonts w:ascii="Helvetica" w:hAnsi="Helvetica" w:cs="Helvetica"/>
          <w:color w:val="4C4C4C"/>
          <w:sz w:val="21"/>
          <w:szCs w:val="21"/>
        </w:rPr>
        <w:t xml:space="preserve">Esto incluye </w:t>
      </w:r>
      <w:r w:rsidRPr="008805A6">
        <w:rPr>
          <w:rFonts w:ascii="Helvetica" w:hAnsi="Helvetica" w:cs="Helvetica"/>
          <w:b/>
          <w:color w:val="0070C0"/>
          <w:sz w:val="21"/>
          <w:szCs w:val="21"/>
        </w:rPr>
        <w:t>la asistencia obligatoria a todas las reuniones a las que se les convoque, siendo la ausencia a dichas sesiones informativas una causa de pérdida de derecho a beca</w:t>
      </w:r>
      <w:r>
        <w:rPr>
          <w:rFonts w:ascii="Helvetica" w:hAnsi="Helvetica" w:cs="Helvetica"/>
          <w:b/>
          <w:color w:val="0070C0"/>
          <w:sz w:val="21"/>
          <w:szCs w:val="21"/>
        </w:rPr>
        <w:t xml:space="preserve"> asignada</w:t>
      </w:r>
      <w:r w:rsidRPr="008805A6">
        <w:rPr>
          <w:rFonts w:ascii="Helvetica" w:hAnsi="Helvetica" w:cs="Helvetica"/>
          <w:b/>
          <w:color w:val="0070C0"/>
          <w:sz w:val="21"/>
          <w:szCs w:val="21"/>
        </w:rPr>
        <w:t>.</w:t>
      </w:r>
    </w:p>
    <w:p w:rsidR="00373BC8" w:rsidRDefault="00373BC8" w:rsidP="00373BC8">
      <w:pPr>
        <w:pStyle w:val="Prrafodelista"/>
        <w:ind w:left="0"/>
        <w:jc w:val="both"/>
        <w:rPr>
          <w:rFonts w:ascii="Helvetica" w:hAnsi="Helvetica" w:cs="Helvetica"/>
          <w:color w:val="4C4C4C"/>
          <w:sz w:val="21"/>
          <w:szCs w:val="21"/>
        </w:rPr>
      </w:pPr>
    </w:p>
    <w:p w:rsidR="00373BC8" w:rsidRDefault="00373BC8" w:rsidP="00373BC8">
      <w:pPr>
        <w:pStyle w:val="Prrafodelista"/>
        <w:ind w:left="0"/>
        <w:jc w:val="both"/>
        <w:rPr>
          <w:rFonts w:ascii="Helvetica" w:hAnsi="Helvetica" w:cs="Helvetica"/>
          <w:color w:val="4C4C4C"/>
          <w:sz w:val="21"/>
          <w:szCs w:val="21"/>
        </w:rPr>
      </w:pPr>
      <w:r>
        <w:rPr>
          <w:rFonts w:ascii="Helvetica" w:hAnsi="Helvetica" w:cs="Helvetica"/>
          <w:color w:val="4C4C4C"/>
          <w:sz w:val="21"/>
          <w:szCs w:val="21"/>
        </w:rPr>
        <w:t xml:space="preserve">9º. Los candidatos a las becas Erasmus + tendrán que llevar a cabo una serie de </w:t>
      </w:r>
      <w:r w:rsidRPr="003435DA">
        <w:rPr>
          <w:rFonts w:ascii="Helvetica" w:hAnsi="Helvetica" w:cs="Helvetica"/>
          <w:b/>
          <w:color w:val="4C4C4C"/>
          <w:sz w:val="21"/>
          <w:szCs w:val="21"/>
        </w:rPr>
        <w:t xml:space="preserve">obligaciones </w:t>
      </w:r>
      <w:r>
        <w:rPr>
          <w:rFonts w:ascii="Helvetica" w:hAnsi="Helvetica" w:cs="Helvetica"/>
          <w:b/>
          <w:color w:val="4C4C4C"/>
          <w:sz w:val="21"/>
          <w:szCs w:val="21"/>
        </w:rPr>
        <w:t xml:space="preserve">personales y </w:t>
      </w:r>
      <w:r w:rsidRPr="003435DA">
        <w:rPr>
          <w:rFonts w:ascii="Helvetica" w:hAnsi="Helvetica" w:cs="Helvetica"/>
          <w:b/>
          <w:color w:val="4C4C4C"/>
          <w:sz w:val="21"/>
          <w:szCs w:val="21"/>
        </w:rPr>
        <w:t>documentales</w:t>
      </w:r>
      <w:r>
        <w:rPr>
          <w:rFonts w:ascii="Helvetica" w:hAnsi="Helvetica" w:cs="Helvetica"/>
          <w:b/>
          <w:color w:val="4C4C4C"/>
          <w:sz w:val="21"/>
          <w:szCs w:val="21"/>
        </w:rPr>
        <w:t xml:space="preserve"> </w:t>
      </w:r>
      <w:r w:rsidRPr="002922D4">
        <w:rPr>
          <w:rFonts w:ascii="Helvetica" w:hAnsi="Helvetica" w:cs="Helvetica"/>
          <w:color w:val="4C4C4C"/>
          <w:sz w:val="21"/>
          <w:szCs w:val="21"/>
        </w:rPr>
        <w:t>(ver en ANEXO I</w:t>
      </w:r>
      <w:r>
        <w:rPr>
          <w:rFonts w:ascii="Helvetica" w:hAnsi="Helvetica" w:cs="Helvetica"/>
          <w:color w:val="4C4C4C"/>
          <w:sz w:val="21"/>
          <w:szCs w:val="21"/>
        </w:rPr>
        <w:t xml:space="preserve"> al final de este documento</w:t>
      </w:r>
      <w:r>
        <w:rPr>
          <w:rFonts w:ascii="Helvetica" w:hAnsi="Helvetica" w:cs="Helvetica"/>
          <w:b/>
          <w:color w:val="4C4C4C"/>
          <w:sz w:val="21"/>
          <w:szCs w:val="21"/>
        </w:rPr>
        <w:t>)</w:t>
      </w:r>
      <w:r>
        <w:rPr>
          <w:rFonts w:ascii="Helvetica" w:hAnsi="Helvetica" w:cs="Helvetica"/>
          <w:color w:val="4C4C4C"/>
          <w:sz w:val="21"/>
          <w:szCs w:val="21"/>
        </w:rPr>
        <w:t>:</w:t>
      </w:r>
    </w:p>
    <w:p w:rsidR="00373BC8" w:rsidRDefault="00373BC8" w:rsidP="00373BC8">
      <w:pPr>
        <w:jc w:val="both"/>
        <w:rPr>
          <w:rFonts w:ascii="Helvetica" w:hAnsi="Helvetica" w:cs="Helvetica"/>
          <w:color w:val="4C4C4C"/>
          <w:sz w:val="21"/>
          <w:szCs w:val="21"/>
        </w:rPr>
      </w:pPr>
      <w:r>
        <w:rPr>
          <w:rFonts w:ascii="Helvetica" w:hAnsi="Helvetica" w:cs="Helvetica"/>
          <w:color w:val="4C4C4C"/>
          <w:sz w:val="21"/>
          <w:szCs w:val="21"/>
        </w:rPr>
        <w:t>No obstante avisar desde aquí, que el alumno ha de sopesar:</w:t>
      </w:r>
    </w:p>
    <w:p w:rsidR="00373BC8" w:rsidRPr="005E7066" w:rsidRDefault="00373BC8" w:rsidP="00373BC8">
      <w:pPr>
        <w:pStyle w:val="Prrafodelista"/>
        <w:numPr>
          <w:ilvl w:val="0"/>
          <w:numId w:val="5"/>
        </w:numPr>
        <w:spacing w:after="160" w:line="259" w:lineRule="auto"/>
        <w:jc w:val="both"/>
      </w:pPr>
      <w:r>
        <w:rPr>
          <w:rFonts w:ascii="Helvetica" w:hAnsi="Helvetica" w:cs="Helvetica"/>
          <w:color w:val="4C4C4C"/>
          <w:sz w:val="21"/>
          <w:szCs w:val="21"/>
        </w:rPr>
        <w:t>El cambio cultural que esta estancia  puede suponer.</w:t>
      </w:r>
    </w:p>
    <w:p w:rsidR="00373BC8" w:rsidRPr="005E7066" w:rsidRDefault="00373BC8" w:rsidP="00373BC8">
      <w:pPr>
        <w:pStyle w:val="Prrafodelista"/>
        <w:numPr>
          <w:ilvl w:val="0"/>
          <w:numId w:val="5"/>
        </w:numPr>
        <w:spacing w:after="160" w:line="259" w:lineRule="auto"/>
        <w:jc w:val="both"/>
      </w:pPr>
      <w:r>
        <w:rPr>
          <w:rFonts w:ascii="Helvetica" w:hAnsi="Helvetica" w:cs="Helvetica"/>
          <w:color w:val="4C4C4C"/>
          <w:sz w:val="21"/>
          <w:szCs w:val="21"/>
        </w:rPr>
        <w:t>El respaldo económico con el que el alumno ha de contar antes de irse, ya que la ayuda Erasmus se entrega en dos plazos y normalmente después de que se hayan comenzado las prácticas en Europa.  El alumno debe contar con recursos propios para los primeros meses de su estancia en el extranjero, así como para sufragar los gastos de los viajes, alojamientos y otros gastos que pudieran surgirle.</w:t>
      </w:r>
    </w:p>
    <w:p w:rsidR="00373BC8" w:rsidRPr="006613CB" w:rsidRDefault="00373BC8" w:rsidP="00373BC8">
      <w:pPr>
        <w:pStyle w:val="Prrafodelista"/>
        <w:numPr>
          <w:ilvl w:val="0"/>
          <w:numId w:val="5"/>
        </w:numPr>
        <w:spacing w:after="160" w:line="259" w:lineRule="auto"/>
        <w:jc w:val="both"/>
      </w:pPr>
      <w:r>
        <w:rPr>
          <w:rFonts w:ascii="Helvetica" w:hAnsi="Helvetica" w:cs="Helvetica"/>
          <w:color w:val="4C4C4C"/>
          <w:sz w:val="21"/>
          <w:szCs w:val="21"/>
        </w:rPr>
        <w:t>La gestión del alojamiento y los desplazamientos han de realizarse por el propio alumno.</w:t>
      </w:r>
    </w:p>
    <w:p w:rsidR="00373BC8" w:rsidRPr="006613CB" w:rsidRDefault="00373BC8" w:rsidP="00373BC8">
      <w:pPr>
        <w:pStyle w:val="Prrafodelista"/>
        <w:numPr>
          <w:ilvl w:val="0"/>
          <w:numId w:val="5"/>
        </w:numPr>
        <w:spacing w:after="160" w:line="259" w:lineRule="auto"/>
        <w:jc w:val="both"/>
      </w:pPr>
      <w:r>
        <w:rPr>
          <w:rFonts w:ascii="Helvetica" w:hAnsi="Helvetica" w:cs="Helvetica"/>
          <w:color w:val="4C4C4C"/>
          <w:sz w:val="21"/>
          <w:szCs w:val="21"/>
        </w:rPr>
        <w:lastRenderedPageBreak/>
        <w:t>Salvo que alguna empresa decida gratificar al alumno, el dinero con el que se cuente será tan solo el de esta ayuda del programa Erasmus+, no percibiéndose ninguna otra por parte de la empresa de prácticas.</w:t>
      </w:r>
    </w:p>
    <w:p w:rsidR="00373BC8" w:rsidRPr="00C00A04" w:rsidRDefault="00373BC8" w:rsidP="00373BC8">
      <w:pPr>
        <w:pStyle w:val="Prrafodelista"/>
        <w:numPr>
          <w:ilvl w:val="0"/>
          <w:numId w:val="5"/>
        </w:numPr>
        <w:spacing w:after="160" w:line="259" w:lineRule="auto"/>
        <w:jc w:val="both"/>
        <w:rPr>
          <w:b/>
        </w:rPr>
      </w:pPr>
      <w:r w:rsidRPr="00E00EAB">
        <w:rPr>
          <w:rFonts w:ascii="Helvetica" w:hAnsi="Helvetica" w:cs="Helvetica"/>
          <w:color w:val="4C4C4C"/>
          <w:sz w:val="21"/>
          <w:szCs w:val="21"/>
        </w:rPr>
        <w:t>Y de manera positiva, el engrandecimiento personal que esta experiencia puede suponer, además de la oportunidad de conocer el mercado europeo y las posibilidades que éste pueda ofrecer</w:t>
      </w:r>
      <w:r>
        <w:rPr>
          <w:rFonts w:ascii="Helvetica" w:hAnsi="Helvetica" w:cs="Helvetica"/>
          <w:color w:val="4C4C4C"/>
          <w:sz w:val="21"/>
          <w:szCs w:val="21"/>
        </w:rPr>
        <w:t>.</w:t>
      </w:r>
    </w:p>
    <w:p w:rsidR="00373BC8" w:rsidRPr="00C00A04" w:rsidRDefault="00373BC8" w:rsidP="00373BC8">
      <w:pPr>
        <w:jc w:val="both"/>
        <w:rPr>
          <w:rFonts w:ascii="Helvetica" w:hAnsi="Helvetica" w:cs="Helvetica"/>
          <w:b/>
          <w:color w:val="0070C0"/>
          <w:sz w:val="21"/>
          <w:szCs w:val="21"/>
          <w:u w:val="single"/>
        </w:rPr>
      </w:pPr>
      <w:r w:rsidRPr="00C00A04">
        <w:rPr>
          <w:b/>
          <w:color w:val="0070C0"/>
        </w:rPr>
        <w:t xml:space="preserve">Se informará convenientemente a los alumnos de estas circunstancias en la reunión informativa del PROGRAMA ERASMUS+ que se convocará en el primer trimestre.  Dicha reunión tiene </w:t>
      </w:r>
      <w:r w:rsidRPr="008805A6">
        <w:rPr>
          <w:b/>
          <w:color w:val="0070C0"/>
          <w:u w:val="single"/>
        </w:rPr>
        <w:t>carácter obligatorio</w:t>
      </w:r>
      <w:r w:rsidRPr="00C00A04">
        <w:rPr>
          <w:b/>
          <w:color w:val="0070C0"/>
        </w:rPr>
        <w:t xml:space="preserve"> para todos los candidatos y en la misma, el alumno aspirante firmará un documento declarando haber recibido la información preliminar.</w:t>
      </w:r>
    </w:p>
    <w:p w:rsidR="00373BC8" w:rsidRDefault="00373BC8" w:rsidP="00373BC8">
      <w:pPr>
        <w:pStyle w:val="Prrafodelista"/>
        <w:ind w:left="0"/>
        <w:jc w:val="both"/>
        <w:rPr>
          <w:rFonts w:ascii="Helvetica" w:hAnsi="Helvetica" w:cs="Helvetica"/>
          <w:b/>
          <w:color w:val="000000"/>
          <w:sz w:val="21"/>
          <w:szCs w:val="21"/>
          <w:u w:val="single"/>
        </w:rPr>
      </w:pPr>
    </w:p>
    <w:p w:rsidR="00373BC8" w:rsidRDefault="00373BC8" w:rsidP="00373BC8">
      <w:pPr>
        <w:pStyle w:val="Prrafodelista"/>
        <w:ind w:left="0"/>
        <w:jc w:val="both"/>
        <w:rPr>
          <w:rFonts w:ascii="Helvetica" w:hAnsi="Helvetica" w:cs="Helvetica"/>
          <w:b/>
          <w:color w:val="000000"/>
          <w:sz w:val="21"/>
          <w:szCs w:val="21"/>
          <w:u w:val="single"/>
        </w:rPr>
      </w:pPr>
    </w:p>
    <w:p w:rsidR="00373BC8" w:rsidRPr="00E03C63" w:rsidRDefault="00373BC8" w:rsidP="00373BC8">
      <w:pPr>
        <w:pStyle w:val="Prrafodelista"/>
        <w:ind w:left="0"/>
        <w:jc w:val="both"/>
        <w:rPr>
          <w:rFonts w:ascii="Helvetica" w:hAnsi="Helvetica" w:cs="Helvetica"/>
          <w:b/>
          <w:color w:val="000000"/>
          <w:sz w:val="21"/>
          <w:szCs w:val="21"/>
          <w:u w:val="single"/>
        </w:rPr>
      </w:pPr>
      <w:r>
        <w:rPr>
          <w:rFonts w:ascii="Helvetica" w:hAnsi="Helvetica" w:cs="Helvetica"/>
          <w:b/>
          <w:color w:val="000000"/>
          <w:sz w:val="21"/>
          <w:szCs w:val="21"/>
          <w:u w:val="single"/>
        </w:rPr>
        <w:t xml:space="preserve">3.) </w:t>
      </w:r>
      <w:r w:rsidRPr="00E03C63">
        <w:rPr>
          <w:rFonts w:ascii="Helvetica" w:hAnsi="Helvetica" w:cs="Helvetica"/>
          <w:b/>
          <w:color w:val="000000"/>
          <w:sz w:val="21"/>
          <w:szCs w:val="21"/>
          <w:u w:val="single"/>
        </w:rPr>
        <w:t>Procedimiento de selección de ALUMNOS</w:t>
      </w:r>
    </w:p>
    <w:p w:rsidR="00373BC8" w:rsidRDefault="00373BC8" w:rsidP="00373BC8">
      <w:pPr>
        <w:jc w:val="both"/>
      </w:pPr>
      <w:r w:rsidRPr="00AB6145">
        <w:t xml:space="preserve">1.- En </w:t>
      </w:r>
      <w:r w:rsidRPr="00AB6145">
        <w:rPr>
          <w:b/>
        </w:rPr>
        <w:t>el primer trimestre del curso académico</w:t>
      </w:r>
      <w:r w:rsidRPr="00AB6145">
        <w:t xml:space="preserve"> en</w:t>
      </w:r>
      <w:r>
        <w:t xml:space="preserve"> el que los alumnos cursan 2º, el Equipo Erasmus del centro convocará</w:t>
      </w:r>
      <w:r w:rsidRPr="00AB6145">
        <w:t xml:space="preserve"> una </w:t>
      </w:r>
      <w:r w:rsidRPr="00AB6145">
        <w:rPr>
          <w:b/>
          <w:u w:val="single"/>
        </w:rPr>
        <w:t>reunión informativa</w:t>
      </w:r>
      <w:r w:rsidRPr="00AB6145">
        <w:t xml:space="preserve"> a finales del mes de Octubre en la que se explicará el Programa Erasmus</w:t>
      </w:r>
      <w:r>
        <w:t>, el número de becas conced</w:t>
      </w:r>
      <w:r w:rsidRPr="00AB6145">
        <w:t>idas y adjudicadas al centro así como el correspondiente proceso de selección para participar en el mismo</w:t>
      </w:r>
      <w:r>
        <w:t>.</w:t>
      </w:r>
    </w:p>
    <w:p w:rsidR="00373BC8" w:rsidRPr="00AB6145" w:rsidRDefault="00373BC8" w:rsidP="00373BC8">
      <w:pPr>
        <w:jc w:val="both"/>
      </w:pPr>
      <w:r>
        <w:t>Los alumnos firmarán un documento acreditativo de haber sido informados adecuadamente sobre los procedimientos de selección, documentación y requisitos exigidos para poder acceder a las becas Erasmus +</w:t>
      </w:r>
    </w:p>
    <w:p w:rsidR="00373BC8" w:rsidRPr="005C71BB" w:rsidRDefault="00373BC8" w:rsidP="00373BC8">
      <w:pPr>
        <w:jc w:val="both"/>
      </w:pPr>
      <w:r w:rsidRPr="00AB6145">
        <w:t>2.- En</w:t>
      </w:r>
      <w:r>
        <w:t xml:space="preserve"> dicha reunión</w:t>
      </w:r>
      <w:r w:rsidRPr="00AB6145">
        <w:t xml:space="preserve"> se facilitará a los alumnos el </w:t>
      </w:r>
      <w:r w:rsidRPr="00AB6145">
        <w:rPr>
          <w:b/>
        </w:rPr>
        <w:t>impreso de SOLICITUD de Inscripción</w:t>
      </w:r>
      <w:r w:rsidRPr="00AB6145">
        <w:t xml:space="preserve"> (anexo I) para que lo rellenen y se establecerá una </w:t>
      </w:r>
      <w:r w:rsidRPr="00AB6145">
        <w:rPr>
          <w:b/>
        </w:rPr>
        <w:t xml:space="preserve">fecha límite para la recogida de solicitudes. </w:t>
      </w:r>
      <w:r w:rsidR="005C71BB" w:rsidRPr="005C71BB">
        <w:t>(Ver impreso en página web)</w:t>
      </w:r>
    </w:p>
    <w:p w:rsidR="00373BC8" w:rsidRDefault="00373BC8" w:rsidP="00373BC8">
      <w:pPr>
        <w:jc w:val="both"/>
        <w:rPr>
          <w:b/>
        </w:rPr>
      </w:pPr>
      <w:r>
        <w:t>Junto a la solicitud</w:t>
      </w:r>
      <w:r w:rsidRPr="00AB6145">
        <w:t xml:space="preserve"> se solicitará al alumno interesado el </w:t>
      </w:r>
      <w:r w:rsidRPr="00AB6145">
        <w:rPr>
          <w:b/>
        </w:rPr>
        <w:t>D.N.I</w:t>
      </w:r>
      <w:r w:rsidRPr="00AB6145">
        <w:t xml:space="preserve">, así como el documento de </w:t>
      </w:r>
      <w:r w:rsidRPr="00AB6145">
        <w:rPr>
          <w:b/>
        </w:rPr>
        <w:t>CURRICULUM VITAE en formato EUROPASS</w:t>
      </w:r>
      <w:r w:rsidRPr="00AB6145">
        <w:t xml:space="preserve"> y la correspondiente </w:t>
      </w:r>
      <w:r w:rsidRPr="00AB6145">
        <w:rPr>
          <w:b/>
        </w:rPr>
        <w:t>CARTA de PRESENTACIÓN del alumno.</w:t>
      </w:r>
      <w:r>
        <w:rPr>
          <w:b/>
        </w:rPr>
        <w:t xml:space="preserve">  </w:t>
      </w:r>
    </w:p>
    <w:p w:rsidR="00373BC8" w:rsidRPr="00AB6145" w:rsidRDefault="00373BC8" w:rsidP="00373BC8">
      <w:pPr>
        <w:jc w:val="both"/>
        <w:rPr>
          <w:b/>
        </w:rPr>
      </w:pPr>
      <w:r w:rsidRPr="009E4A8E">
        <w:t>También se solicitará fotocopia de la</w:t>
      </w:r>
      <w:r>
        <w:rPr>
          <w:b/>
        </w:rPr>
        <w:t xml:space="preserve"> TARJETA SANITARIA EUROPEA (TSE) </w:t>
      </w:r>
      <w:r>
        <w:t>en vigor o en su defecto se instará a que el alumno la solicite con tiempo (para tenerla antes de la fecha de inicio de la movilidad)</w:t>
      </w:r>
    </w:p>
    <w:p w:rsidR="00373BC8" w:rsidRDefault="00373BC8" w:rsidP="00373BC8">
      <w:pPr>
        <w:jc w:val="both"/>
      </w:pPr>
      <w:r w:rsidRPr="00AB6145">
        <w:t xml:space="preserve">3.- Para los alumnos que puedan acreditar un </w:t>
      </w:r>
      <w:r w:rsidRPr="00AB6145">
        <w:rPr>
          <w:b/>
        </w:rPr>
        <w:t>nivel de idiomas correspondiente al B2 o superior</w:t>
      </w:r>
      <w:r w:rsidRPr="00AB6145">
        <w:t xml:space="preserve"> (según baremación internacional), se les demandará la </w:t>
      </w:r>
      <w:r w:rsidRPr="00AB6145">
        <w:rPr>
          <w:b/>
        </w:rPr>
        <w:t>acreditación oficial</w:t>
      </w:r>
      <w:r w:rsidRPr="00AB6145">
        <w:t xml:space="preserve"> para adjuntarla a su expediente y que puedan ser eximidos de la prueba de nivel de idiomas.</w:t>
      </w:r>
    </w:p>
    <w:p w:rsidR="00373BC8" w:rsidRPr="00AB6145" w:rsidRDefault="00373BC8" w:rsidP="00373BC8">
      <w:pPr>
        <w:jc w:val="both"/>
      </w:pPr>
      <w:r w:rsidRPr="00AB6145">
        <w:t xml:space="preserve">4.- Una vez conocido el número de candidatos el Equipo Erasmus organizará la </w:t>
      </w:r>
      <w:r w:rsidRPr="008F3F7A">
        <w:rPr>
          <w:b/>
        </w:rPr>
        <w:t>selección con las siguientes actuaciones</w:t>
      </w:r>
      <w:r w:rsidRPr="00AB6145">
        <w:t>:</w:t>
      </w:r>
    </w:p>
    <w:p w:rsidR="00373BC8" w:rsidRPr="00AB6145" w:rsidRDefault="00373BC8" w:rsidP="00373BC8">
      <w:pPr>
        <w:jc w:val="both"/>
      </w:pPr>
      <w:r w:rsidRPr="00AB6145">
        <w:tab/>
      </w:r>
      <w:r w:rsidRPr="00AB6145">
        <w:tab/>
        <w:t xml:space="preserve">- Petición de los </w:t>
      </w:r>
      <w:r w:rsidRPr="008F3F7A">
        <w:rPr>
          <w:b/>
        </w:rPr>
        <w:t>expedientes académicos del curso 1º en Secretaría del Centro</w:t>
      </w:r>
      <w:r w:rsidRPr="00AB6145">
        <w:t>.</w:t>
      </w:r>
    </w:p>
    <w:p w:rsidR="00373BC8" w:rsidRPr="00AB6145" w:rsidRDefault="00373BC8" w:rsidP="00373BC8">
      <w:pPr>
        <w:jc w:val="both"/>
      </w:pPr>
      <w:r w:rsidRPr="00AB6145">
        <w:lastRenderedPageBreak/>
        <w:tab/>
      </w:r>
      <w:r w:rsidRPr="00AB6145">
        <w:tab/>
        <w:t xml:space="preserve">- Cálculo de sus correspondientes </w:t>
      </w:r>
      <w:r w:rsidRPr="008F3F7A">
        <w:rPr>
          <w:b/>
        </w:rPr>
        <w:t>medias aritméticas</w:t>
      </w:r>
      <w:r w:rsidRPr="00AB6145">
        <w:t>.</w:t>
      </w:r>
    </w:p>
    <w:p w:rsidR="00373BC8" w:rsidRPr="00AB6145" w:rsidRDefault="00373BC8" w:rsidP="00373BC8">
      <w:pPr>
        <w:ind w:left="1416"/>
        <w:jc w:val="both"/>
      </w:pPr>
      <w:r w:rsidRPr="00AB6145">
        <w:t xml:space="preserve">- Establecimiento y comunicación en lugar bien visible de la Escuela de las </w:t>
      </w:r>
      <w:r w:rsidRPr="008F3F7A">
        <w:rPr>
          <w:b/>
        </w:rPr>
        <w:t>fechas para las pruebas de nivel de idiomas</w:t>
      </w:r>
      <w:r w:rsidRPr="00AB6145">
        <w:t>.</w:t>
      </w:r>
    </w:p>
    <w:p w:rsidR="00373BC8" w:rsidRPr="00AB6145" w:rsidRDefault="00373BC8" w:rsidP="00373BC8">
      <w:pPr>
        <w:ind w:left="1416"/>
        <w:jc w:val="both"/>
      </w:pPr>
      <w:r w:rsidRPr="00AB6145">
        <w:t xml:space="preserve">- </w:t>
      </w:r>
      <w:r w:rsidRPr="008F3F7A">
        <w:rPr>
          <w:b/>
        </w:rPr>
        <w:t>Desarrollo de las pruebas de idiomas</w:t>
      </w:r>
      <w:r w:rsidRPr="00AB6145">
        <w:t>, el profesor responsable pondrá una valoración del 1 al 10 a los candidatos.</w:t>
      </w:r>
    </w:p>
    <w:p w:rsidR="00373BC8" w:rsidRPr="00AB6145" w:rsidRDefault="00373BC8" w:rsidP="00373BC8">
      <w:pPr>
        <w:ind w:left="1416"/>
        <w:jc w:val="both"/>
      </w:pPr>
      <w:r w:rsidRPr="00AB6145">
        <w:t xml:space="preserve">- El Equipo Erasmus propondrá </w:t>
      </w:r>
      <w:r>
        <w:t>la</w:t>
      </w:r>
      <w:r w:rsidRPr="00AB6145">
        <w:t xml:space="preserve"> </w:t>
      </w:r>
      <w:r w:rsidRPr="008F3F7A">
        <w:rPr>
          <w:b/>
        </w:rPr>
        <w:t xml:space="preserve">evaluación actitudinal por parte del </w:t>
      </w:r>
      <w:r w:rsidRPr="008F3F7A">
        <w:rPr>
          <w:b/>
          <w:u w:val="single"/>
        </w:rPr>
        <w:t>Equipo Educativo del grupo</w:t>
      </w:r>
      <w:r w:rsidRPr="00AB6145">
        <w:t xml:space="preserve"> de los candidatos solicitantes en el primer trimestre del curso.  Dicha reunión del Equipo Educativo será propuesta por el Equipo Erasmus al Jefe de Estudios correspondiente y éste convocará oficialmente la reunión de evaluación.</w:t>
      </w:r>
    </w:p>
    <w:p w:rsidR="00373BC8" w:rsidRPr="00AB6145" w:rsidRDefault="00373BC8" w:rsidP="00373BC8">
      <w:pPr>
        <w:ind w:left="1416"/>
        <w:jc w:val="both"/>
      </w:pPr>
      <w:r w:rsidRPr="00AB6145">
        <w:t xml:space="preserve">Dicha evaluación será recogida en </w:t>
      </w:r>
      <w:r w:rsidRPr="008F3F7A">
        <w:rPr>
          <w:b/>
        </w:rPr>
        <w:t>acta firmada por todos los profesores miembros del equipo educativo</w:t>
      </w:r>
      <w:r w:rsidRPr="00AB6145">
        <w:t xml:space="preserve"> del cu</w:t>
      </w:r>
      <w:r>
        <w:t>rso</w:t>
      </w:r>
      <w:r w:rsidRPr="00AB6145">
        <w:t>.  Dicha acta y las fichas con las valoraciones de cada alumno serán custodiadas por el Equipo Erasmus del centro hasta su utilización en el proceso de evaluación final.</w:t>
      </w:r>
    </w:p>
    <w:p w:rsidR="00373BC8" w:rsidRDefault="00373BC8" w:rsidP="00373BC8">
      <w:pPr>
        <w:ind w:left="1416"/>
        <w:jc w:val="both"/>
      </w:pPr>
      <w:r w:rsidRPr="00AB6145">
        <w:t xml:space="preserve">- Posteriormente al desarrollo de las pruebas de idiomas, tras la evaluación actitudinal y con el cálculo de las notas medias de los expedientes de primero, se realizará </w:t>
      </w:r>
      <w:r w:rsidRPr="008F3F7A">
        <w:rPr>
          <w:b/>
        </w:rPr>
        <w:t>la Evaluación final</w:t>
      </w:r>
      <w:r w:rsidRPr="00AB6145">
        <w:t xml:space="preserve"> de los candidatos por parte del Equipo Erasmus.  </w:t>
      </w:r>
    </w:p>
    <w:p w:rsidR="005C71BB" w:rsidRPr="005C71BB" w:rsidRDefault="005C71BB" w:rsidP="005C71BB">
      <w:pPr>
        <w:ind w:left="1416"/>
        <w:jc w:val="both"/>
      </w:pPr>
      <w:r>
        <w:t>- El Equipo Erasmus realizará</w:t>
      </w:r>
      <w:r w:rsidRPr="00AB6145">
        <w:t xml:space="preserve"> una </w:t>
      </w:r>
      <w:r w:rsidRPr="008F3F7A">
        <w:rPr>
          <w:b/>
        </w:rPr>
        <w:t>ENTREVISTA PERSONAL</w:t>
      </w:r>
      <w:r>
        <w:t xml:space="preserve"> a t</w:t>
      </w:r>
      <w:r w:rsidRPr="00AB6145">
        <w:t xml:space="preserve">odos los </w:t>
      </w:r>
      <w:r>
        <w:t>“pre</w:t>
      </w:r>
      <w:r w:rsidRPr="00AB6145">
        <w:t>seleccionados</w:t>
      </w:r>
      <w:r>
        <w:t xml:space="preserve">” </w:t>
      </w:r>
      <w:r w:rsidRPr="00AB6145">
        <w:t xml:space="preserve"> para </w:t>
      </w:r>
      <w:r>
        <w:t>detectar las principales preferencias de los alumnos</w:t>
      </w:r>
      <w:r w:rsidRPr="00AB6145">
        <w:t>.</w:t>
      </w:r>
      <w:r>
        <w:t xml:space="preserve">  Esta entrevista es determinante, </w:t>
      </w:r>
      <w:r w:rsidRPr="005C71BB">
        <w:rPr>
          <w:b/>
          <w:bCs/>
        </w:rPr>
        <w:t xml:space="preserve">puede eliminar una candidatura que tuviera aprobados los apartados anteriores. </w:t>
      </w:r>
    </w:p>
    <w:p w:rsidR="00373BC8" w:rsidRDefault="00373BC8" w:rsidP="00373BC8">
      <w:pPr>
        <w:ind w:left="1416"/>
        <w:jc w:val="both"/>
      </w:pPr>
      <w:r w:rsidRPr="00AB6145">
        <w:t xml:space="preserve">- Se </w:t>
      </w:r>
      <w:r w:rsidRPr="008F3F7A">
        <w:rPr>
          <w:b/>
        </w:rPr>
        <w:t>publicarán los resultados finales de la baremación de los alumnos</w:t>
      </w:r>
      <w:r w:rsidR="005C71BB">
        <w:rPr>
          <w:b/>
        </w:rPr>
        <w:t xml:space="preserve"> en lugar bien visible y en la página web de la escuela</w:t>
      </w:r>
      <w:r w:rsidRPr="008F3F7A">
        <w:rPr>
          <w:b/>
        </w:rPr>
        <w:t>.</w:t>
      </w:r>
      <w:r>
        <w:rPr>
          <w:b/>
        </w:rPr>
        <w:t xml:space="preserve">  </w:t>
      </w:r>
      <w:r w:rsidRPr="00C23795">
        <w:t xml:space="preserve">Para dicha publicación se utilizarán los números de </w:t>
      </w:r>
      <w:r>
        <w:t xml:space="preserve">EXPEDIENTE </w:t>
      </w:r>
      <w:r w:rsidRPr="00C23795">
        <w:t xml:space="preserve"> correspondientes a cada persona, no utilizando l</w:t>
      </w:r>
      <w:r>
        <w:t>os nombres.</w:t>
      </w:r>
    </w:p>
    <w:p w:rsidR="00373BC8" w:rsidRDefault="00373BC8" w:rsidP="00373BC8">
      <w:pPr>
        <w:ind w:left="1416"/>
        <w:jc w:val="both"/>
        <w:rPr>
          <w:b/>
        </w:rPr>
      </w:pPr>
      <w:r>
        <w:t>- Además de los seleccionados, se reflejarán dos alumnos “</w:t>
      </w:r>
      <w:r w:rsidRPr="00C23795">
        <w:rPr>
          <w:b/>
        </w:rPr>
        <w:t>en reserva</w:t>
      </w:r>
      <w:r>
        <w:t>” que tendrán que cumplir los mismos requisitos mencionados para todos y que serán los suplentes en caso de que algún titular finalmente no pueda realizar su movilidad.</w:t>
      </w:r>
    </w:p>
    <w:p w:rsidR="00373BC8" w:rsidRPr="00AB6145" w:rsidRDefault="00373BC8" w:rsidP="00373BC8">
      <w:pPr>
        <w:jc w:val="both"/>
      </w:pPr>
      <w:r w:rsidRPr="00AB6145">
        <w:t xml:space="preserve">5.- Una vez que ya se hayan seleccionado los candidatos se tendrá una </w:t>
      </w:r>
      <w:r w:rsidRPr="008F3F7A">
        <w:rPr>
          <w:b/>
        </w:rPr>
        <w:t>reunión informativa para los seleccionados</w:t>
      </w:r>
      <w:r w:rsidRPr="00AB6145">
        <w:t xml:space="preserve"> y se les explicarán las obligaciones personales y documentales que deberán asumir y llevar a cabo a lo largo del proceso y antes, durante y al final de la movilidad (ver Anexo </w:t>
      </w:r>
      <w:r>
        <w:t>I</w:t>
      </w:r>
      <w:r w:rsidRPr="00AB6145">
        <w:t>I al final de este documento).</w:t>
      </w:r>
    </w:p>
    <w:p w:rsidR="00373BC8" w:rsidRPr="00AB6145" w:rsidRDefault="00373BC8" w:rsidP="00373BC8">
      <w:pPr>
        <w:jc w:val="both"/>
      </w:pPr>
      <w:r w:rsidRPr="00AB6145">
        <w:t xml:space="preserve">6.- </w:t>
      </w:r>
      <w:r>
        <w:t>Tras</w:t>
      </w:r>
      <w:r w:rsidRPr="00AB6145">
        <w:t xml:space="preserve"> publica</w:t>
      </w:r>
      <w:r>
        <w:t>r</w:t>
      </w:r>
      <w:r w:rsidRPr="00AB6145">
        <w:t xml:space="preserve"> los resultados de la baremación, se abrirá un </w:t>
      </w:r>
      <w:r w:rsidRPr="008F3F7A">
        <w:rPr>
          <w:b/>
        </w:rPr>
        <w:t>plazo de solicitudes a BECA CERO</w:t>
      </w:r>
      <w:r w:rsidRPr="00AB6145">
        <w:t xml:space="preserve"> para aquellos alumnos que estén interesados en acceder a movilidad Erasmus sin financiación.  </w:t>
      </w:r>
    </w:p>
    <w:p w:rsidR="00373BC8" w:rsidRDefault="00373BC8" w:rsidP="00373BC8">
      <w:pPr>
        <w:jc w:val="both"/>
      </w:pPr>
      <w:r w:rsidRPr="00AB6145">
        <w:lastRenderedPageBreak/>
        <w:t xml:space="preserve">Es importante reseñar que se sugiere a todos los alumnos interesados en beca Erasmus+ </w:t>
      </w:r>
      <w:r>
        <w:t xml:space="preserve">y </w:t>
      </w:r>
      <w:r w:rsidRPr="00AB6145">
        <w:t>que no hayan sido seleccionados para disfrutar una beca financiada, solicitar una BECA CERO</w:t>
      </w:r>
      <w:r>
        <w:t xml:space="preserve">, </w:t>
      </w:r>
      <w:r w:rsidRPr="00C063E3">
        <w:rPr>
          <w:b/>
        </w:rPr>
        <w:t>siempre que hayan superado las pruebas de selección</w:t>
      </w:r>
      <w:r w:rsidRPr="00AB6145">
        <w:t xml:space="preserve">.  </w:t>
      </w:r>
      <w:r>
        <w:t>Un alumno que decida solicitar una BECA CERO después de finalizado el período de las pruebas de selección deberá consultar al Equipo Erasmus la posibilidad de someterse a dichas pruebas a posteriori para poder demostrar tenerlas superadas.</w:t>
      </w:r>
    </w:p>
    <w:p w:rsidR="00373BC8" w:rsidRPr="00AB6145" w:rsidRDefault="00373BC8" w:rsidP="00373BC8">
      <w:pPr>
        <w:jc w:val="both"/>
      </w:pPr>
      <w:r w:rsidRPr="00AB6145">
        <w:t xml:space="preserve">7.- A continuación se hará la </w:t>
      </w:r>
      <w:r w:rsidRPr="008F3F7A">
        <w:rPr>
          <w:b/>
        </w:rPr>
        <w:t>distribución de las empresas</w:t>
      </w:r>
      <w:r w:rsidRPr="00AB6145">
        <w:t xml:space="preserve">.  </w:t>
      </w:r>
    </w:p>
    <w:p w:rsidR="00373BC8" w:rsidRPr="00AB6145" w:rsidRDefault="00373BC8" w:rsidP="00373BC8">
      <w:pPr>
        <w:jc w:val="both"/>
      </w:pPr>
      <w:r w:rsidRPr="00AB6145">
        <w:t>El listado de empresas disponible es variable cada año, en función de la disponibilidad de las mismas.  Para conocer su situación cada año, el Equipo Erasmus se pone en contacto durante el primer trimestre con cada una de las empresas de acogida para consultar su situación y disponibilidad de manera que al alumno se le comunican las empresas que nos han confirmado que van a participar en el programa en la presente convocatoria.</w:t>
      </w:r>
    </w:p>
    <w:p w:rsidR="00373BC8" w:rsidRPr="00AB6145" w:rsidRDefault="00373BC8" w:rsidP="00373BC8">
      <w:pPr>
        <w:jc w:val="both"/>
      </w:pPr>
      <w:r w:rsidRPr="00AB6145">
        <w:t xml:space="preserve">8.- </w:t>
      </w:r>
      <w:r w:rsidRPr="008F3F7A">
        <w:rPr>
          <w:b/>
        </w:rPr>
        <w:t>Los alumnos no pueden elegir libremente la empresa de acogida</w:t>
      </w:r>
      <w:r w:rsidRPr="00AB6145">
        <w:t xml:space="preserve"> que les será asignada.  El Equipo Erasmus se reserva la distribución y asignación de las mismas teniendo siempre en cuenta tanto las características de la empresa como las características y actitudes del alumno.</w:t>
      </w:r>
    </w:p>
    <w:p w:rsidR="00373BC8" w:rsidRPr="00AB6145" w:rsidRDefault="00373BC8" w:rsidP="00373BC8">
      <w:pPr>
        <w:jc w:val="both"/>
      </w:pPr>
      <w:r w:rsidRPr="00AB6145">
        <w:t>Cuando un alumno desea proponer una empresa o institución de acogida que conoce previamente o de la que tiene referencias positivas, debe comunicárselo al Equipo Erasmus lo antes posible para que, si así se cree conveniente, éste haga las gestiones necesarias para firmar convenio y llegar a acuerdos con dicha institución.</w:t>
      </w:r>
    </w:p>
    <w:p w:rsidR="00373BC8" w:rsidRPr="008805A6" w:rsidRDefault="00373BC8" w:rsidP="00373BC8">
      <w:pPr>
        <w:jc w:val="both"/>
        <w:rPr>
          <w:b/>
          <w:u w:val="single"/>
        </w:rPr>
      </w:pPr>
      <w:r w:rsidRPr="00AB6145">
        <w:t xml:space="preserve">9.- Los alumnos seleccionados deberán </w:t>
      </w:r>
      <w:r w:rsidRPr="008F3F7A">
        <w:rPr>
          <w:b/>
        </w:rPr>
        <w:t>comprometerse a seguir las normas y acatar las instrucciones</w:t>
      </w:r>
      <w:r w:rsidRPr="00AB6145">
        <w:t xml:space="preserve"> que el Equipo Erasmus determine y deberá comprometerse, si ha sido seleccionado, </w:t>
      </w:r>
      <w:r>
        <w:t xml:space="preserve">a </w:t>
      </w:r>
      <w:r w:rsidRPr="008805A6">
        <w:rPr>
          <w:b/>
        </w:rPr>
        <w:t>asistir obligatoriamente a todas las reuniones a las que sea convocado y a llevar a buen puerto la movilidad</w:t>
      </w:r>
      <w:r w:rsidRPr="00AB6145">
        <w:t>.</w:t>
      </w:r>
      <w:r>
        <w:t xml:space="preserve">  </w:t>
      </w:r>
      <w:r w:rsidRPr="008805A6">
        <w:rPr>
          <w:b/>
          <w:u w:val="single"/>
        </w:rPr>
        <w:t xml:space="preserve">La ausencia en las reuniones informativas así como la falta de acatamiento de las normas mencionadas son causantes de la pérdida </w:t>
      </w:r>
      <w:r>
        <w:rPr>
          <w:b/>
          <w:u w:val="single"/>
        </w:rPr>
        <w:t>del</w:t>
      </w:r>
      <w:r w:rsidRPr="008805A6">
        <w:rPr>
          <w:b/>
          <w:u w:val="single"/>
        </w:rPr>
        <w:t xml:space="preserve"> derecho a disfrutar de la beca para la que había sido asignado.</w:t>
      </w:r>
    </w:p>
    <w:p w:rsidR="00373BC8" w:rsidRPr="00AB6145" w:rsidRDefault="00373BC8" w:rsidP="00373BC8">
      <w:pPr>
        <w:jc w:val="both"/>
      </w:pPr>
      <w:r>
        <w:t>Ningún alumno podrá hacer sus F</w:t>
      </w:r>
      <w:r w:rsidR="005C71BB">
        <w:t>FE</w:t>
      </w:r>
      <w:r>
        <w:t xml:space="preserve"> a través de Beca Erasmus si tienen </w:t>
      </w:r>
      <w:r w:rsidRPr="00081B3C">
        <w:rPr>
          <w:b/>
        </w:rPr>
        <w:t>pendiente algún Módulo de 2º curso</w:t>
      </w:r>
      <w:r>
        <w:t xml:space="preserve">.  Por eso </w:t>
      </w:r>
      <w:r w:rsidRPr="00AF0B84">
        <w:rPr>
          <w:b/>
        </w:rPr>
        <w:t>es muy importante que se informe al Equipo Erasmus en cua</w:t>
      </w:r>
      <w:r>
        <w:rPr>
          <w:b/>
        </w:rPr>
        <w:t>nto sea posible si s</w:t>
      </w:r>
      <w:r w:rsidRPr="00AF0B84">
        <w:rPr>
          <w:b/>
        </w:rPr>
        <w:t>e da esa circunstancia</w:t>
      </w:r>
      <w:r>
        <w:t xml:space="preserve"> o se sospecha de la misma para que se puedan tomar medidas al respecto y gestionar la documentación para el siguiente en la lista.</w:t>
      </w:r>
    </w:p>
    <w:p w:rsidR="00373BC8" w:rsidRPr="00AB6145" w:rsidRDefault="00373BC8" w:rsidP="00373BC8">
      <w:pPr>
        <w:jc w:val="both"/>
      </w:pPr>
      <w:r w:rsidRPr="00AB6145">
        <w:t xml:space="preserve">10.- Una vez que se conozca qué alumnos han sido seleccionados para ser beneficiarios de una beca Erasmus, en qué ciclos formativos están matriculados y a qué empresa se les envía, se convocará una </w:t>
      </w:r>
      <w:r w:rsidRPr="008F3F7A">
        <w:rPr>
          <w:b/>
        </w:rPr>
        <w:t>reunión informativa con los tutores de F</w:t>
      </w:r>
      <w:r w:rsidR="005C71BB">
        <w:rPr>
          <w:b/>
        </w:rPr>
        <w:t>FE</w:t>
      </w:r>
      <w:r w:rsidRPr="00AB6145">
        <w:t xml:space="preserve">, para informar de todos los requisitos exigidos por el programa Erasmus +, y de aquellos trámites paralelos a los normales para cualquier alumno de FCT.  </w:t>
      </w:r>
    </w:p>
    <w:p w:rsidR="00373BC8" w:rsidRPr="00AB6145" w:rsidRDefault="00373BC8" w:rsidP="00373BC8">
      <w:pPr>
        <w:jc w:val="both"/>
      </w:pPr>
      <w:r w:rsidRPr="00AB6145">
        <w:t>Se dejará claro en todo momento que un alumno que realiza su F</w:t>
      </w:r>
      <w:r w:rsidR="005C71BB">
        <w:t>FE</w:t>
      </w:r>
      <w:r w:rsidRPr="00AB6145">
        <w:t xml:space="preserve"> a través de una beca Erasmus, en ningún momento deja de ser alumno de F</w:t>
      </w:r>
      <w:r w:rsidR="005C71BB">
        <w:t>FE</w:t>
      </w:r>
      <w:r w:rsidRPr="00AB6145">
        <w:t xml:space="preserve"> de su tutor correspondiente, por lo que éste tendrá que estar pendiente en todo momento de hacer su seguimiento de prácticas así como exigirle los mismos requerimientos que a cualquier otro alumno.</w:t>
      </w:r>
    </w:p>
    <w:p w:rsidR="00373BC8" w:rsidRPr="00BC15E7" w:rsidRDefault="00373BC8" w:rsidP="00373BC8">
      <w:pPr>
        <w:jc w:val="both"/>
        <w:rPr>
          <w:sz w:val="16"/>
          <w:szCs w:val="16"/>
        </w:rPr>
      </w:pPr>
      <w:r w:rsidRPr="00AB6145">
        <w:lastRenderedPageBreak/>
        <w:t xml:space="preserve">11.- Ver </w:t>
      </w:r>
      <w:r w:rsidR="005C71BB">
        <w:t xml:space="preserve">PROTOCOLO  P03 sobre </w:t>
      </w:r>
      <w:r w:rsidRPr="008F3F7A">
        <w:rPr>
          <w:b/>
        </w:rPr>
        <w:t>Gestión documental</w:t>
      </w:r>
      <w:r w:rsidRPr="00AB6145">
        <w:t xml:space="preserve"> de las movilidades.</w:t>
      </w:r>
      <w:r>
        <w:tab/>
      </w:r>
      <w:bookmarkStart w:id="1" w:name="_MON_1713348044"/>
      <w:bookmarkEnd w:id="1"/>
    </w:p>
    <w:p w:rsidR="00373BC8" w:rsidRDefault="00373BC8" w:rsidP="00373BC8">
      <w:pPr>
        <w:jc w:val="both"/>
        <w:rPr>
          <w:b/>
        </w:rPr>
      </w:pPr>
    </w:p>
    <w:p w:rsidR="00373BC8" w:rsidRDefault="00373BC8" w:rsidP="00373BC8">
      <w:pPr>
        <w:jc w:val="both"/>
        <w:rPr>
          <w:b/>
          <w:u w:val="single"/>
        </w:rPr>
      </w:pPr>
      <w:r>
        <w:rPr>
          <w:b/>
          <w:u w:val="single"/>
        </w:rPr>
        <w:t xml:space="preserve">4.) </w:t>
      </w:r>
      <w:r w:rsidRPr="00CE5C4A">
        <w:rPr>
          <w:b/>
          <w:u w:val="single"/>
        </w:rPr>
        <w:t xml:space="preserve">Alumnos </w:t>
      </w:r>
      <w:r w:rsidR="00F75826">
        <w:rPr>
          <w:b/>
          <w:u w:val="single"/>
        </w:rPr>
        <w:t xml:space="preserve">“ENTRANTES” </w:t>
      </w:r>
      <w:r w:rsidRPr="00CE5C4A">
        <w:rPr>
          <w:b/>
          <w:u w:val="single"/>
        </w:rPr>
        <w:t>que realizan su movilidad en nuestro Centro</w:t>
      </w:r>
    </w:p>
    <w:p w:rsidR="00373BC8" w:rsidRDefault="00373BC8" w:rsidP="00373BC8">
      <w:pPr>
        <w:jc w:val="both"/>
      </w:pPr>
      <w:r>
        <w:t>La Escuela Superior de Hostelería y Turismo de Madrid, puede recibir a estudiantes Erasmus+ dentro de su período de movilidad con la modalidad de estudios (SMS) siempre y cuando sean alumnos procedentes de instituciones de educación superior con las que previamente existe un acuerdo interinstitucional firmado entre la institución de envío y el centro, dentro del marco del programa Erasmus+.</w:t>
      </w:r>
    </w:p>
    <w:p w:rsidR="00373BC8" w:rsidRDefault="00373BC8" w:rsidP="00373BC8">
      <w:pPr>
        <w:jc w:val="both"/>
      </w:pPr>
      <w:r>
        <w:t xml:space="preserve">El Equipo Erasmus, previa consulta a jefatura de Estudios y a los Jefes de Departamento implicados, establecerá el ciclo formativo en el que se acomodará al alumno y su turno de asistencia así como su horario específico. </w:t>
      </w:r>
    </w:p>
    <w:p w:rsidR="00373BC8" w:rsidRDefault="00373BC8" w:rsidP="00373BC8">
      <w:pPr>
        <w:jc w:val="both"/>
      </w:pPr>
      <w:r>
        <w:t>El proceso de calificación de estos alumnos será el establecido por la institución de origen.</w:t>
      </w:r>
    </w:p>
    <w:p w:rsidR="00AA513E" w:rsidRDefault="00AA513E" w:rsidP="00373BC8">
      <w:pPr>
        <w:jc w:val="both"/>
      </w:pPr>
    </w:p>
    <w:p w:rsidR="00373BC8" w:rsidRDefault="00373BC8" w:rsidP="00373BC8">
      <w:pPr>
        <w:jc w:val="both"/>
        <w:rPr>
          <w:b/>
          <w:u w:val="single"/>
        </w:rPr>
      </w:pPr>
      <w:r>
        <w:rPr>
          <w:b/>
          <w:u w:val="single"/>
        </w:rPr>
        <w:t>5.)  Seguimiento del proceso</w:t>
      </w:r>
    </w:p>
    <w:p w:rsidR="00373BC8" w:rsidRDefault="00373BC8" w:rsidP="00373BC8">
      <w:pPr>
        <w:jc w:val="both"/>
      </w:pPr>
      <w:r>
        <w:t>El Equipo Erasmus de la Escuela Superior de Hostelería y Turismo de Madrid supervisará anualmente este proceso que es analizado a su vez por la dirección del centro quien da el visto bueno cada año.</w:t>
      </w:r>
    </w:p>
    <w:p w:rsidR="00373BC8" w:rsidRDefault="00373BC8" w:rsidP="00373BC8">
      <w:pPr>
        <w:jc w:val="both"/>
      </w:pPr>
      <w:r>
        <w:t>El equipo de Erasmus de la Escuela Superior será el encargado de difundir este proceso en los diferentes medios de que dispone el centro y se asegurará de que todo lo establecido en el mismo se lleve a cabo con eficacia y exactitud.</w:t>
      </w:r>
    </w:p>
    <w:p w:rsidR="00373BC8" w:rsidRDefault="00373BC8" w:rsidP="00373BC8">
      <w:pPr>
        <w:jc w:val="both"/>
      </w:pPr>
    </w:p>
    <w:p w:rsidR="00373BC8" w:rsidRDefault="00373BC8" w:rsidP="00373BC8">
      <w:pPr>
        <w:jc w:val="both"/>
      </w:pPr>
      <w:r w:rsidRPr="00C94E3D">
        <w:rPr>
          <w:b/>
          <w:u w:val="single"/>
        </w:rPr>
        <w:t xml:space="preserve">6.) Cómo contactar </w:t>
      </w:r>
      <w:r>
        <w:rPr>
          <w:b/>
          <w:u w:val="single"/>
        </w:rPr>
        <w:t>con el Equipo Erasmus del centro y cómo acceder a la información</w:t>
      </w:r>
    </w:p>
    <w:p w:rsidR="00373BC8" w:rsidRDefault="00373BC8" w:rsidP="00373BC8">
      <w:pPr>
        <w:jc w:val="both"/>
      </w:pPr>
      <w:r>
        <w:t>Se podrá contactar con el departamento de Erasmus de la Escuela Superior de Hostelería y Turismo de Madrid a través del:</w:t>
      </w:r>
    </w:p>
    <w:p w:rsidR="00373BC8" w:rsidRDefault="00373BC8" w:rsidP="00373BC8">
      <w:pPr>
        <w:jc w:val="both"/>
        <w:rPr>
          <w:color w:val="0070C0"/>
        </w:rPr>
      </w:pPr>
      <w:r w:rsidRPr="00C94E3D">
        <w:t xml:space="preserve">Correo institucional:   </w:t>
      </w:r>
      <w:hyperlink r:id="rId9" w:history="1">
        <w:r w:rsidRPr="000861DC">
          <w:rPr>
            <w:rStyle w:val="Hipervnculo"/>
            <w:color w:val="0070C0"/>
          </w:rPr>
          <w:t>erasmus.ies.hosteleria.madrid@educa.madrid.org</w:t>
        </w:r>
      </w:hyperlink>
      <w:r w:rsidRPr="000861DC">
        <w:rPr>
          <w:color w:val="0070C0"/>
        </w:rPr>
        <w:t xml:space="preserve"> </w:t>
      </w:r>
      <w:r>
        <w:rPr>
          <w:color w:val="0070C0"/>
        </w:rPr>
        <w:t xml:space="preserve"> </w:t>
      </w:r>
    </w:p>
    <w:p w:rsidR="00373BC8" w:rsidRPr="000861DC" w:rsidRDefault="00373BC8" w:rsidP="00373BC8">
      <w:pPr>
        <w:jc w:val="both"/>
        <w:rPr>
          <w:color w:val="0070C0"/>
        </w:rPr>
      </w:pPr>
      <w:r w:rsidRPr="000861DC">
        <w:t>o bien al correo</w:t>
      </w:r>
      <w:r>
        <w:tab/>
      </w:r>
      <w:r>
        <w:tab/>
      </w:r>
      <w:r>
        <w:tab/>
      </w:r>
      <w:hyperlink r:id="rId10" w:history="1">
        <w:r w:rsidRPr="000861DC">
          <w:rPr>
            <w:rStyle w:val="Hipervnculo"/>
            <w:color w:val="0070C0"/>
          </w:rPr>
          <w:t>erasmus2015alumnos@gmail.com</w:t>
        </w:r>
      </w:hyperlink>
    </w:p>
    <w:p w:rsidR="00373BC8" w:rsidRDefault="00373BC8" w:rsidP="00373BC8">
      <w:pPr>
        <w:jc w:val="both"/>
      </w:pPr>
      <w:r>
        <w:t>Se podrá acceder a la información a través de:</w:t>
      </w:r>
    </w:p>
    <w:p w:rsidR="00373BC8" w:rsidRDefault="00373BC8" w:rsidP="00373BC8">
      <w:pPr>
        <w:jc w:val="both"/>
      </w:pPr>
      <w:r>
        <w:t>- Los tablones de anuncios de la Escuela</w:t>
      </w:r>
    </w:p>
    <w:p w:rsidR="00373BC8" w:rsidRPr="000861DC" w:rsidRDefault="00373BC8" w:rsidP="00373BC8">
      <w:pPr>
        <w:jc w:val="both"/>
        <w:rPr>
          <w:color w:val="0070C0"/>
        </w:rPr>
      </w:pPr>
      <w:r>
        <w:t xml:space="preserve">- La página web del centro:  </w:t>
      </w:r>
      <w:hyperlink r:id="rId11" w:history="1">
        <w:r w:rsidRPr="000861DC">
          <w:rPr>
            <w:rStyle w:val="Hipervnculo"/>
            <w:color w:val="0070C0"/>
          </w:rPr>
          <w:t>http://www.eshtm.es</w:t>
        </w:r>
      </w:hyperlink>
    </w:p>
    <w:p w:rsidR="00373BC8" w:rsidRDefault="00373BC8" w:rsidP="00373BC8">
      <w:pPr>
        <w:jc w:val="both"/>
      </w:pPr>
    </w:p>
    <w:p w:rsidR="00373BC8" w:rsidRDefault="00373BC8" w:rsidP="00373BC8">
      <w:pPr>
        <w:jc w:val="both"/>
      </w:pPr>
      <w:r>
        <w:lastRenderedPageBreak/>
        <w:t>Contacta con nosotros a través de nuestras redes sociales:</w:t>
      </w:r>
    </w:p>
    <w:p w:rsidR="00373BC8" w:rsidRDefault="00373BC8" w:rsidP="00373BC8">
      <w:pPr>
        <w:jc w:val="both"/>
        <w:rPr>
          <w:color w:val="0070C0"/>
        </w:rPr>
      </w:pPr>
      <w:r>
        <w:t>- Instagram:</w:t>
      </w:r>
      <w:r>
        <w:tab/>
      </w:r>
      <w:r>
        <w:tab/>
        <w:t xml:space="preserve"> </w:t>
      </w:r>
      <w:r w:rsidRPr="004653F1">
        <w:rPr>
          <w:color w:val="0070C0"/>
        </w:rPr>
        <w:t xml:space="preserve">eshtmmadrid </w:t>
      </w:r>
    </w:p>
    <w:p w:rsidR="00373BC8" w:rsidRDefault="00373BC8" w:rsidP="00373BC8">
      <w:pPr>
        <w:jc w:val="both"/>
        <w:rPr>
          <w:color w:val="0070C0"/>
        </w:rPr>
      </w:pPr>
    </w:p>
    <w:p w:rsidR="00373BC8" w:rsidRDefault="00373BC8" w:rsidP="00373BC8">
      <w:pPr>
        <w:shd w:val="clear" w:color="auto" w:fill="DBE5F1" w:themeFill="accent1" w:themeFillTint="33"/>
        <w:jc w:val="both"/>
        <w:rPr>
          <w:color w:val="0070C0"/>
        </w:rPr>
      </w:pPr>
      <w:r w:rsidRPr="00B36F31">
        <w:rPr>
          <w:sz w:val="24"/>
          <w:szCs w:val="24"/>
        </w:rPr>
        <w:t>Más información</w:t>
      </w:r>
      <w:r w:rsidRPr="00B36F31">
        <w:rPr>
          <w:color w:val="0070C0"/>
          <w:sz w:val="24"/>
          <w:szCs w:val="24"/>
        </w:rPr>
        <w:tab/>
        <w:t>Sepie.es</w:t>
      </w:r>
    </w:p>
    <w:p w:rsidR="00373BC8" w:rsidRDefault="00373BC8" w:rsidP="001C4A3B"/>
    <w:sectPr w:rsidR="00373BC8" w:rsidSect="00B32901">
      <w:headerReference w:type="default" r:id="rId12"/>
      <w:footerReference w:type="default" r:id="rId13"/>
      <w:pgSz w:w="11906" w:h="16838"/>
      <w:pgMar w:top="2552" w:right="1134" w:bottom="1418" w:left="1701" w:header="0" w:footer="68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A3339" w:rsidRDefault="005A3339" w:rsidP="00036A4A">
      <w:pPr>
        <w:spacing w:after="0" w:line="240" w:lineRule="auto"/>
      </w:pPr>
      <w:r>
        <w:separator/>
      </w:r>
    </w:p>
  </w:endnote>
  <w:endnote w:type="continuationSeparator" w:id="1">
    <w:p w:rsidR="005A3339" w:rsidRDefault="005A3339" w:rsidP="00036A4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CellMar>
        <w:top w:w="72" w:type="dxa"/>
        <w:left w:w="115" w:type="dxa"/>
        <w:bottom w:w="72" w:type="dxa"/>
        <w:right w:w="115" w:type="dxa"/>
      </w:tblCellMar>
      <w:tblLook w:val="04A0"/>
    </w:tblPr>
    <w:tblGrid>
      <w:gridCol w:w="8371"/>
      <w:gridCol w:w="930"/>
    </w:tblGrid>
    <w:tr w:rsidR="00614F2C">
      <w:tc>
        <w:tcPr>
          <w:tcW w:w="4500" w:type="pct"/>
          <w:tcBorders>
            <w:top w:val="single" w:sz="4" w:space="0" w:color="000000" w:themeColor="text1"/>
          </w:tcBorders>
        </w:tcPr>
        <w:p w:rsidR="00614F2C" w:rsidRPr="00614F2C" w:rsidRDefault="00373BC8" w:rsidP="00614F2C">
          <w:pPr>
            <w:pStyle w:val="Piedepgina"/>
            <w:jc w:val="right"/>
            <w:rPr>
              <w:sz w:val="16"/>
              <w:szCs w:val="16"/>
            </w:rPr>
          </w:pPr>
          <w:r w:rsidRPr="00B32901">
            <w:rPr>
              <w:b/>
              <w:color w:val="0070C0"/>
              <w:sz w:val="16"/>
              <w:szCs w:val="16"/>
            </w:rPr>
            <w:t>Equipo Erasmus +. PROCEDIMIENTO DE SELECCIÓN DE ALUMNOS</w:t>
          </w:r>
          <w:r>
            <w:rPr>
              <w:sz w:val="16"/>
              <w:szCs w:val="16"/>
            </w:rPr>
            <w:t>.</w:t>
          </w:r>
          <w:sdt>
            <w:sdtPr>
              <w:rPr>
                <w:sz w:val="16"/>
                <w:szCs w:val="16"/>
              </w:rPr>
              <w:alias w:val="Organización"/>
              <w:id w:val="75971759"/>
              <w:placeholder>
                <w:docPart w:val="D01AA320CAE94C4F9EA77BCFAE2EB8DD"/>
              </w:placeholder>
              <w:dataBinding w:prefixMappings="xmlns:ns0='http://schemas.openxmlformats.org/officeDocument/2006/extended-properties'" w:xpath="/ns0:Properties[1]/ns0:Company[1]" w:storeItemID="{6668398D-A668-4E3E-A5EB-62B293D839F1}"/>
              <w:text/>
            </w:sdtPr>
            <w:sdtContent>
              <w:r>
                <w:rPr>
                  <w:sz w:val="16"/>
                  <w:szCs w:val="16"/>
                </w:rPr>
                <w:t xml:space="preserve"> </w:t>
              </w:r>
            </w:sdtContent>
          </w:sdt>
          <w:r w:rsidR="00614F2C" w:rsidRPr="00614F2C">
            <w:rPr>
              <w:sz w:val="16"/>
              <w:szCs w:val="16"/>
            </w:rPr>
            <w:t xml:space="preserve"> | Escuela Superior de Hostelería y Turismo de Madrid</w:t>
          </w:r>
        </w:p>
      </w:tc>
      <w:tc>
        <w:tcPr>
          <w:tcW w:w="500" w:type="pct"/>
          <w:tcBorders>
            <w:top w:val="single" w:sz="4" w:space="0" w:color="C0504D" w:themeColor="accent2"/>
          </w:tcBorders>
          <w:shd w:val="clear" w:color="auto" w:fill="943634" w:themeFill="accent2" w:themeFillShade="BF"/>
        </w:tcPr>
        <w:p w:rsidR="00614F2C" w:rsidRPr="00614F2C" w:rsidRDefault="00552B41">
          <w:pPr>
            <w:pStyle w:val="Encabezado"/>
            <w:rPr>
              <w:color w:val="FFFFFF" w:themeColor="background1"/>
              <w:sz w:val="16"/>
              <w:szCs w:val="16"/>
            </w:rPr>
          </w:pPr>
          <w:r w:rsidRPr="00614F2C">
            <w:rPr>
              <w:sz w:val="16"/>
              <w:szCs w:val="16"/>
            </w:rPr>
            <w:fldChar w:fldCharType="begin"/>
          </w:r>
          <w:r w:rsidR="00614F2C" w:rsidRPr="00614F2C">
            <w:rPr>
              <w:sz w:val="16"/>
              <w:szCs w:val="16"/>
            </w:rPr>
            <w:instrText xml:space="preserve"> PAGE   \* MERGEFORMAT </w:instrText>
          </w:r>
          <w:r w:rsidRPr="00614F2C">
            <w:rPr>
              <w:sz w:val="16"/>
              <w:szCs w:val="16"/>
            </w:rPr>
            <w:fldChar w:fldCharType="separate"/>
          </w:r>
          <w:r w:rsidR="00F75826" w:rsidRPr="00F75826">
            <w:rPr>
              <w:noProof/>
              <w:color w:val="FFFFFF" w:themeColor="background1"/>
              <w:sz w:val="16"/>
              <w:szCs w:val="16"/>
            </w:rPr>
            <w:t>9</w:t>
          </w:r>
          <w:r w:rsidRPr="00614F2C">
            <w:rPr>
              <w:sz w:val="16"/>
              <w:szCs w:val="16"/>
            </w:rPr>
            <w:fldChar w:fldCharType="end"/>
          </w:r>
        </w:p>
      </w:tc>
    </w:tr>
  </w:tbl>
  <w:p w:rsidR="00792E8D" w:rsidRDefault="00792E8D">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A3339" w:rsidRDefault="005A3339" w:rsidP="00036A4A">
      <w:pPr>
        <w:spacing w:after="0" w:line="240" w:lineRule="auto"/>
      </w:pPr>
      <w:r>
        <w:separator/>
      </w:r>
    </w:p>
  </w:footnote>
  <w:footnote w:type="continuationSeparator" w:id="1">
    <w:p w:rsidR="005A3339" w:rsidRDefault="005A3339" w:rsidP="00036A4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6537" w:rsidRDefault="00552B41">
    <w:pPr>
      <w:pStyle w:val="Encabezado"/>
    </w:pPr>
    <w:r>
      <w:rPr>
        <w:noProof/>
      </w:rPr>
      <w:pict>
        <v:shapetype id="_x0000_t202" coordsize="21600,21600" o:spt="202" path="m,l,21600r21600,l21600,xe">
          <v:stroke joinstyle="miter"/>
          <v:path gradientshapeok="t" o:connecttype="rect"/>
        </v:shapetype>
        <v:shape id="_x0000_s12292" type="#_x0000_t202" style="position:absolute;margin-left:27.05pt;margin-top:53.25pt;width:128.2pt;height:27.95pt;z-index:251660288;mso-width-relative:margin;mso-height-relative:margin">
          <v:textbox style="mso-next-textbox:#_x0000_s12292">
            <w:txbxContent>
              <w:p w:rsidR="005F3E61" w:rsidRPr="000C5116" w:rsidRDefault="005F3E61" w:rsidP="005F3E61">
                <w:pPr>
                  <w:rPr>
                    <w:sz w:val="13"/>
                    <w:szCs w:val="13"/>
                  </w:rPr>
                </w:pPr>
                <w:r w:rsidRPr="000C5116">
                  <w:rPr>
                    <w:sz w:val="13"/>
                    <w:szCs w:val="13"/>
                  </w:rPr>
                  <w:t>ESCUELA SUPERIOR DE HOSTELERÍA Y TURISMO DE MADRID</w:t>
                </w:r>
              </w:p>
            </w:txbxContent>
          </v:textbox>
        </v:shape>
      </w:pict>
    </w:r>
    <w:r w:rsidR="00BE6537" w:rsidRPr="00BE6537">
      <w:rPr>
        <w:noProof/>
      </w:rPr>
      <w:drawing>
        <wp:inline distT="0" distB="0" distL="0" distR="0">
          <wp:extent cx="470094" cy="1000125"/>
          <wp:effectExtent l="19050" t="0" r="6156" b="0"/>
          <wp:docPr id="4" name="Imagen 1" descr="D:\Perfiles\reg33\Desktop\LOGOS\Logoy arc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Perfiles\reg33\Desktop\LOGOS\Logoy arco.jpg"/>
                  <pic:cNvPicPr>
                    <a:picLocks noChangeAspect="1" noChangeArrowheads="1"/>
                  </pic:cNvPicPr>
                </pic:nvPicPr>
                <pic:blipFill>
                  <a:blip r:embed="rId1"/>
                  <a:srcRect/>
                  <a:stretch>
                    <a:fillRect/>
                  </a:stretch>
                </pic:blipFill>
                <pic:spPr bwMode="auto">
                  <a:xfrm>
                    <a:off x="0" y="0"/>
                    <a:ext cx="470094" cy="1000125"/>
                  </a:xfrm>
                  <a:prstGeom prst="rect">
                    <a:avLst/>
                  </a:prstGeom>
                  <a:noFill/>
                  <a:ln w="9525">
                    <a:noFill/>
                    <a:miter lim="800000"/>
                    <a:headEnd/>
                    <a:tailEnd/>
                  </a:ln>
                </pic:spPr>
              </pic:pic>
            </a:graphicData>
          </a:graphic>
        </wp:inline>
      </w:drawing>
    </w:r>
    <w:r w:rsidR="00BE6537">
      <w:tab/>
    </w:r>
    <w:r w:rsidR="00F74998">
      <w:t xml:space="preserve">       </w:t>
    </w:r>
    <w:r w:rsidR="00F74998" w:rsidRPr="00F74998">
      <w:rPr>
        <w:noProof/>
      </w:rPr>
      <w:drawing>
        <wp:inline distT="0" distB="0" distL="0" distR="0">
          <wp:extent cx="729615" cy="614410"/>
          <wp:effectExtent l="19050" t="0" r="0" b="0"/>
          <wp:docPr id="8" name="Imagen 1"/>
          <wp:cNvGraphicFramePr/>
          <a:graphic xmlns:a="http://schemas.openxmlformats.org/drawingml/2006/main">
            <a:graphicData uri="http://schemas.openxmlformats.org/drawingml/2006/picture">
              <pic:pic xmlns:pic="http://schemas.openxmlformats.org/drawingml/2006/picture">
                <pic:nvPicPr>
                  <pic:cNvPr id="9" name="Picture 2"/>
                  <pic:cNvPicPr>
                    <a:picLocks noChangeAspect="1" noChangeArrowheads="1"/>
                  </pic:cNvPicPr>
                </pic:nvPicPr>
                <pic:blipFill>
                  <a:blip r:embed="rId2" cstate="print"/>
                  <a:srcRect/>
                  <a:stretch>
                    <a:fillRect/>
                  </a:stretch>
                </pic:blipFill>
                <pic:spPr bwMode="auto">
                  <a:xfrm>
                    <a:off x="0" y="0"/>
                    <a:ext cx="729588" cy="614387"/>
                  </a:xfrm>
                  <a:prstGeom prst="rect">
                    <a:avLst/>
                  </a:prstGeom>
                  <a:noFill/>
                  <a:ln w="9525">
                    <a:noFill/>
                    <a:miter lim="800000"/>
                    <a:headEnd/>
                    <a:tailEnd/>
                  </a:ln>
                  <a:effectLst/>
                </pic:spPr>
              </pic:pic>
            </a:graphicData>
          </a:graphic>
        </wp:inline>
      </w:drawing>
    </w:r>
    <w:r w:rsidR="00F74998">
      <w:t xml:space="preserve">             </w:t>
    </w:r>
    <w:r w:rsidR="005F3E61">
      <w:t xml:space="preserve">            </w:t>
    </w:r>
    <w:r w:rsidR="00F74998">
      <w:t xml:space="preserve">  </w:t>
    </w:r>
    <w:r w:rsidR="00BE6537">
      <w:tab/>
    </w:r>
    <w:r w:rsidR="00F74998" w:rsidRPr="00F74998">
      <w:rPr>
        <w:noProof/>
      </w:rPr>
      <w:drawing>
        <wp:inline distT="0" distB="0" distL="0" distR="0">
          <wp:extent cx="1695450" cy="361068"/>
          <wp:effectExtent l="19050" t="0" r="0" b="0"/>
          <wp:docPr id="7" name="Imagen 1" descr="http://sepie.es/img/logos/co-funded_es/Horizontal/PNG/es_cofinanciado_por_la_union_europea_po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http://sepie.es/img/logos/co-funded_es/Horizontal/PNG/es_cofinanciado_por_la_union_europea_pos.png"/>
                  <pic:cNvPicPr>
                    <a:picLocks noChangeAspect="1" noChangeArrowheads="1"/>
                  </pic:cNvPicPr>
                </pic:nvPicPr>
                <pic:blipFill>
                  <a:blip r:embed="rId3" cstate="print"/>
                  <a:srcRect/>
                  <a:stretch>
                    <a:fillRect/>
                  </a:stretch>
                </pic:blipFill>
                <pic:spPr bwMode="auto">
                  <a:xfrm>
                    <a:off x="0" y="0"/>
                    <a:ext cx="1695450" cy="361068"/>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B53719"/>
    <w:multiLevelType w:val="hybridMultilevel"/>
    <w:tmpl w:val="9D3EDA50"/>
    <w:lvl w:ilvl="0" w:tplc="B33A61E8">
      <w:start w:val="1"/>
      <w:numFmt w:val="bullet"/>
      <w:lvlText w:val="-"/>
      <w:lvlJc w:val="left"/>
      <w:pPr>
        <w:ind w:left="720" w:hanging="360"/>
      </w:pPr>
      <w:rPr>
        <w:rFonts w:ascii="Helvetica" w:eastAsia="Calibri" w:hAnsi="Helvetica" w:cs="Helvetica"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31D04450"/>
    <w:multiLevelType w:val="hybridMultilevel"/>
    <w:tmpl w:val="10FCFEA2"/>
    <w:lvl w:ilvl="0" w:tplc="0C0A0001">
      <w:start w:val="1"/>
      <w:numFmt w:val="bullet"/>
      <w:lvlText w:val=""/>
      <w:lvlJc w:val="left"/>
      <w:pPr>
        <w:ind w:left="1484" w:hanging="360"/>
      </w:pPr>
      <w:rPr>
        <w:rFonts w:ascii="Symbol" w:hAnsi="Symbol" w:hint="default"/>
      </w:rPr>
    </w:lvl>
    <w:lvl w:ilvl="1" w:tplc="0C0A0003">
      <w:start w:val="1"/>
      <w:numFmt w:val="bullet"/>
      <w:lvlText w:val="o"/>
      <w:lvlJc w:val="left"/>
      <w:pPr>
        <w:ind w:left="2204" w:hanging="360"/>
      </w:pPr>
      <w:rPr>
        <w:rFonts w:ascii="Courier New" w:hAnsi="Courier New" w:cs="Courier New" w:hint="default"/>
      </w:rPr>
    </w:lvl>
    <w:lvl w:ilvl="2" w:tplc="2E969F76">
      <w:numFmt w:val="bullet"/>
      <w:lvlText w:val="-"/>
      <w:lvlJc w:val="left"/>
      <w:pPr>
        <w:ind w:left="2924" w:hanging="360"/>
      </w:pPr>
      <w:rPr>
        <w:rFonts w:ascii="Helvetica" w:eastAsia="Calibri" w:hAnsi="Helvetica" w:cs="Helvetica" w:hint="default"/>
        <w:color w:val="4C4C4C"/>
        <w:sz w:val="21"/>
      </w:rPr>
    </w:lvl>
    <w:lvl w:ilvl="3" w:tplc="0C0A0001" w:tentative="1">
      <w:start w:val="1"/>
      <w:numFmt w:val="bullet"/>
      <w:lvlText w:val=""/>
      <w:lvlJc w:val="left"/>
      <w:pPr>
        <w:ind w:left="3644" w:hanging="360"/>
      </w:pPr>
      <w:rPr>
        <w:rFonts w:ascii="Symbol" w:hAnsi="Symbol" w:hint="default"/>
      </w:rPr>
    </w:lvl>
    <w:lvl w:ilvl="4" w:tplc="0C0A0003" w:tentative="1">
      <w:start w:val="1"/>
      <w:numFmt w:val="bullet"/>
      <w:lvlText w:val="o"/>
      <w:lvlJc w:val="left"/>
      <w:pPr>
        <w:ind w:left="4364" w:hanging="360"/>
      </w:pPr>
      <w:rPr>
        <w:rFonts w:ascii="Courier New" w:hAnsi="Courier New" w:cs="Courier New" w:hint="default"/>
      </w:rPr>
    </w:lvl>
    <w:lvl w:ilvl="5" w:tplc="0C0A0005" w:tentative="1">
      <w:start w:val="1"/>
      <w:numFmt w:val="bullet"/>
      <w:lvlText w:val=""/>
      <w:lvlJc w:val="left"/>
      <w:pPr>
        <w:ind w:left="5084" w:hanging="360"/>
      </w:pPr>
      <w:rPr>
        <w:rFonts w:ascii="Wingdings" w:hAnsi="Wingdings" w:hint="default"/>
      </w:rPr>
    </w:lvl>
    <w:lvl w:ilvl="6" w:tplc="0C0A0001" w:tentative="1">
      <w:start w:val="1"/>
      <w:numFmt w:val="bullet"/>
      <w:lvlText w:val=""/>
      <w:lvlJc w:val="left"/>
      <w:pPr>
        <w:ind w:left="5804" w:hanging="360"/>
      </w:pPr>
      <w:rPr>
        <w:rFonts w:ascii="Symbol" w:hAnsi="Symbol" w:hint="default"/>
      </w:rPr>
    </w:lvl>
    <w:lvl w:ilvl="7" w:tplc="0C0A0003" w:tentative="1">
      <w:start w:val="1"/>
      <w:numFmt w:val="bullet"/>
      <w:lvlText w:val="o"/>
      <w:lvlJc w:val="left"/>
      <w:pPr>
        <w:ind w:left="6524" w:hanging="360"/>
      </w:pPr>
      <w:rPr>
        <w:rFonts w:ascii="Courier New" w:hAnsi="Courier New" w:cs="Courier New" w:hint="default"/>
      </w:rPr>
    </w:lvl>
    <w:lvl w:ilvl="8" w:tplc="0C0A0005" w:tentative="1">
      <w:start w:val="1"/>
      <w:numFmt w:val="bullet"/>
      <w:lvlText w:val=""/>
      <w:lvlJc w:val="left"/>
      <w:pPr>
        <w:ind w:left="7244" w:hanging="360"/>
      </w:pPr>
      <w:rPr>
        <w:rFonts w:ascii="Wingdings" w:hAnsi="Wingdings" w:hint="default"/>
      </w:rPr>
    </w:lvl>
  </w:abstractNum>
  <w:abstractNum w:abstractNumId="2">
    <w:nsid w:val="33A17778"/>
    <w:multiLevelType w:val="hybridMultilevel"/>
    <w:tmpl w:val="2D766F4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44437167"/>
    <w:multiLevelType w:val="hybridMultilevel"/>
    <w:tmpl w:val="9F8AD81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4">
    <w:nsid w:val="4C8831E4"/>
    <w:multiLevelType w:val="hybridMultilevel"/>
    <w:tmpl w:val="FF365AE2"/>
    <w:lvl w:ilvl="0" w:tplc="0C0A0001">
      <w:start w:val="1"/>
      <w:numFmt w:val="bullet"/>
      <w:lvlText w:val=""/>
      <w:lvlJc w:val="left"/>
      <w:pPr>
        <w:ind w:left="1484" w:hanging="360"/>
      </w:pPr>
      <w:rPr>
        <w:rFonts w:ascii="Symbol" w:hAnsi="Symbol" w:hint="default"/>
      </w:rPr>
    </w:lvl>
    <w:lvl w:ilvl="1" w:tplc="0C0A0003">
      <w:start w:val="1"/>
      <w:numFmt w:val="bullet"/>
      <w:lvlText w:val="o"/>
      <w:lvlJc w:val="left"/>
      <w:pPr>
        <w:ind w:left="2204" w:hanging="360"/>
      </w:pPr>
      <w:rPr>
        <w:rFonts w:ascii="Courier New" w:hAnsi="Courier New" w:cs="Courier New" w:hint="default"/>
      </w:rPr>
    </w:lvl>
    <w:lvl w:ilvl="2" w:tplc="0C0A0005">
      <w:start w:val="1"/>
      <w:numFmt w:val="bullet"/>
      <w:lvlText w:val=""/>
      <w:lvlJc w:val="left"/>
      <w:pPr>
        <w:ind w:left="2924" w:hanging="360"/>
      </w:pPr>
      <w:rPr>
        <w:rFonts w:ascii="Wingdings" w:hAnsi="Wingdings" w:hint="default"/>
      </w:rPr>
    </w:lvl>
    <w:lvl w:ilvl="3" w:tplc="0C0A0001" w:tentative="1">
      <w:start w:val="1"/>
      <w:numFmt w:val="bullet"/>
      <w:lvlText w:val=""/>
      <w:lvlJc w:val="left"/>
      <w:pPr>
        <w:ind w:left="3644" w:hanging="360"/>
      </w:pPr>
      <w:rPr>
        <w:rFonts w:ascii="Symbol" w:hAnsi="Symbol" w:hint="default"/>
      </w:rPr>
    </w:lvl>
    <w:lvl w:ilvl="4" w:tplc="0C0A0003" w:tentative="1">
      <w:start w:val="1"/>
      <w:numFmt w:val="bullet"/>
      <w:lvlText w:val="o"/>
      <w:lvlJc w:val="left"/>
      <w:pPr>
        <w:ind w:left="4364" w:hanging="360"/>
      </w:pPr>
      <w:rPr>
        <w:rFonts w:ascii="Courier New" w:hAnsi="Courier New" w:cs="Courier New" w:hint="default"/>
      </w:rPr>
    </w:lvl>
    <w:lvl w:ilvl="5" w:tplc="0C0A0005" w:tentative="1">
      <w:start w:val="1"/>
      <w:numFmt w:val="bullet"/>
      <w:lvlText w:val=""/>
      <w:lvlJc w:val="left"/>
      <w:pPr>
        <w:ind w:left="5084" w:hanging="360"/>
      </w:pPr>
      <w:rPr>
        <w:rFonts w:ascii="Wingdings" w:hAnsi="Wingdings" w:hint="default"/>
      </w:rPr>
    </w:lvl>
    <w:lvl w:ilvl="6" w:tplc="0C0A0001" w:tentative="1">
      <w:start w:val="1"/>
      <w:numFmt w:val="bullet"/>
      <w:lvlText w:val=""/>
      <w:lvlJc w:val="left"/>
      <w:pPr>
        <w:ind w:left="5804" w:hanging="360"/>
      </w:pPr>
      <w:rPr>
        <w:rFonts w:ascii="Symbol" w:hAnsi="Symbol" w:hint="default"/>
      </w:rPr>
    </w:lvl>
    <w:lvl w:ilvl="7" w:tplc="0C0A0003" w:tentative="1">
      <w:start w:val="1"/>
      <w:numFmt w:val="bullet"/>
      <w:lvlText w:val="o"/>
      <w:lvlJc w:val="left"/>
      <w:pPr>
        <w:ind w:left="6524" w:hanging="360"/>
      </w:pPr>
      <w:rPr>
        <w:rFonts w:ascii="Courier New" w:hAnsi="Courier New" w:cs="Courier New" w:hint="default"/>
      </w:rPr>
    </w:lvl>
    <w:lvl w:ilvl="8" w:tplc="0C0A0005" w:tentative="1">
      <w:start w:val="1"/>
      <w:numFmt w:val="bullet"/>
      <w:lvlText w:val=""/>
      <w:lvlJc w:val="left"/>
      <w:pPr>
        <w:ind w:left="7244" w:hanging="360"/>
      </w:pPr>
      <w:rPr>
        <w:rFonts w:ascii="Wingdings" w:hAnsi="Wingdings" w:hint="default"/>
      </w:rPr>
    </w:lvl>
  </w:abstractNum>
  <w:abstractNum w:abstractNumId="5">
    <w:nsid w:val="5A9B4770"/>
    <w:multiLevelType w:val="hybridMultilevel"/>
    <w:tmpl w:val="C13C9152"/>
    <w:lvl w:ilvl="0" w:tplc="E4C29042">
      <w:start w:val="1"/>
      <w:numFmt w:val="bullet"/>
      <w:lvlText w:val="-"/>
      <w:lvlJc w:val="left"/>
      <w:pPr>
        <w:ind w:left="1080" w:hanging="360"/>
      </w:pPr>
      <w:rPr>
        <w:rFonts w:ascii="Calibri" w:eastAsia="Calibri" w:hAnsi="Calibri" w:cs="Times New Roman"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6">
    <w:nsid w:val="62E822C5"/>
    <w:multiLevelType w:val="hybridMultilevel"/>
    <w:tmpl w:val="F8D81D2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6E6A3292"/>
    <w:multiLevelType w:val="hybridMultilevel"/>
    <w:tmpl w:val="6CAEBD0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6"/>
  </w:num>
  <w:num w:numId="2">
    <w:abstractNumId w:val="7"/>
  </w:num>
  <w:num w:numId="3">
    <w:abstractNumId w:val="3"/>
  </w:num>
  <w:num w:numId="4">
    <w:abstractNumId w:val="1"/>
  </w:num>
  <w:num w:numId="5">
    <w:abstractNumId w:val="2"/>
  </w:num>
  <w:num w:numId="6">
    <w:abstractNumId w:val="4"/>
  </w:num>
  <w:num w:numId="7">
    <w:abstractNumId w:val="0"/>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hdrShapeDefaults>
    <o:shapedefaults v:ext="edit" spidmax="19458"/>
    <o:shapelayout v:ext="edit">
      <o:idmap v:ext="edit" data="12"/>
    </o:shapelayout>
  </w:hdrShapeDefaults>
  <w:footnotePr>
    <w:footnote w:id="0"/>
    <w:footnote w:id="1"/>
  </w:footnotePr>
  <w:endnotePr>
    <w:endnote w:id="0"/>
    <w:endnote w:id="1"/>
  </w:endnotePr>
  <w:compat>
    <w:useFELayout/>
  </w:compat>
  <w:rsids>
    <w:rsidRoot w:val="00C658D0"/>
    <w:rsid w:val="0000458E"/>
    <w:rsid w:val="00022FC5"/>
    <w:rsid w:val="00026645"/>
    <w:rsid w:val="00036A4A"/>
    <w:rsid w:val="00062B37"/>
    <w:rsid w:val="00064E15"/>
    <w:rsid w:val="000A23B4"/>
    <w:rsid w:val="00110052"/>
    <w:rsid w:val="00145732"/>
    <w:rsid w:val="00151077"/>
    <w:rsid w:val="00182C91"/>
    <w:rsid w:val="001B2087"/>
    <w:rsid w:val="001C4A3B"/>
    <w:rsid w:val="00202CE0"/>
    <w:rsid w:val="00214817"/>
    <w:rsid w:val="0022267B"/>
    <w:rsid w:val="002240CF"/>
    <w:rsid w:val="00237DC1"/>
    <w:rsid w:val="00256176"/>
    <w:rsid w:val="00296913"/>
    <w:rsid w:val="002C24B5"/>
    <w:rsid w:val="002C5546"/>
    <w:rsid w:val="002E1DBA"/>
    <w:rsid w:val="002F09C8"/>
    <w:rsid w:val="00373BC8"/>
    <w:rsid w:val="003E6A6F"/>
    <w:rsid w:val="003F47BC"/>
    <w:rsid w:val="00442687"/>
    <w:rsid w:val="004731E0"/>
    <w:rsid w:val="0048649E"/>
    <w:rsid w:val="004D2E6D"/>
    <w:rsid w:val="0051340A"/>
    <w:rsid w:val="00550122"/>
    <w:rsid w:val="005527C2"/>
    <w:rsid w:val="00552B41"/>
    <w:rsid w:val="00560A2D"/>
    <w:rsid w:val="00574C26"/>
    <w:rsid w:val="00583257"/>
    <w:rsid w:val="005941C4"/>
    <w:rsid w:val="00595071"/>
    <w:rsid w:val="005A3339"/>
    <w:rsid w:val="005B47FC"/>
    <w:rsid w:val="005B5785"/>
    <w:rsid w:val="005C71BB"/>
    <w:rsid w:val="005F19AC"/>
    <w:rsid w:val="005F3E61"/>
    <w:rsid w:val="005F6A38"/>
    <w:rsid w:val="00614F2C"/>
    <w:rsid w:val="006312AA"/>
    <w:rsid w:val="006444A3"/>
    <w:rsid w:val="00662636"/>
    <w:rsid w:val="00665985"/>
    <w:rsid w:val="0068462D"/>
    <w:rsid w:val="00692290"/>
    <w:rsid w:val="0069652C"/>
    <w:rsid w:val="006A30DC"/>
    <w:rsid w:val="006C4776"/>
    <w:rsid w:val="006E44CC"/>
    <w:rsid w:val="006F6CF0"/>
    <w:rsid w:val="006F7330"/>
    <w:rsid w:val="00713090"/>
    <w:rsid w:val="00776C70"/>
    <w:rsid w:val="007864A3"/>
    <w:rsid w:val="00792E8D"/>
    <w:rsid w:val="007C1293"/>
    <w:rsid w:val="007D79FC"/>
    <w:rsid w:val="00802F23"/>
    <w:rsid w:val="008622B1"/>
    <w:rsid w:val="008A3EF6"/>
    <w:rsid w:val="008B3E4B"/>
    <w:rsid w:val="008B5469"/>
    <w:rsid w:val="008C4449"/>
    <w:rsid w:val="008C5543"/>
    <w:rsid w:val="00950B1A"/>
    <w:rsid w:val="00995D42"/>
    <w:rsid w:val="009A033A"/>
    <w:rsid w:val="009A3E4C"/>
    <w:rsid w:val="00A736A8"/>
    <w:rsid w:val="00AA2CE4"/>
    <w:rsid w:val="00AA513E"/>
    <w:rsid w:val="00AA6D09"/>
    <w:rsid w:val="00AC6189"/>
    <w:rsid w:val="00B32901"/>
    <w:rsid w:val="00B42163"/>
    <w:rsid w:val="00B97969"/>
    <w:rsid w:val="00BA113F"/>
    <w:rsid w:val="00BB1525"/>
    <w:rsid w:val="00BC5037"/>
    <w:rsid w:val="00BE6537"/>
    <w:rsid w:val="00C14682"/>
    <w:rsid w:val="00C36E07"/>
    <w:rsid w:val="00C566FA"/>
    <w:rsid w:val="00C60F92"/>
    <w:rsid w:val="00C658D0"/>
    <w:rsid w:val="00C76474"/>
    <w:rsid w:val="00CB7DE7"/>
    <w:rsid w:val="00CD363F"/>
    <w:rsid w:val="00CF6B93"/>
    <w:rsid w:val="00D97492"/>
    <w:rsid w:val="00DB434B"/>
    <w:rsid w:val="00DE1971"/>
    <w:rsid w:val="00DF1468"/>
    <w:rsid w:val="00DF4938"/>
    <w:rsid w:val="00E11EE0"/>
    <w:rsid w:val="00E15748"/>
    <w:rsid w:val="00E85300"/>
    <w:rsid w:val="00E96C4C"/>
    <w:rsid w:val="00EA2B3A"/>
    <w:rsid w:val="00EA2EF2"/>
    <w:rsid w:val="00ED1413"/>
    <w:rsid w:val="00ED4E83"/>
    <w:rsid w:val="00EE607E"/>
    <w:rsid w:val="00F1032D"/>
    <w:rsid w:val="00F23B5A"/>
    <w:rsid w:val="00F3167F"/>
    <w:rsid w:val="00F362DF"/>
    <w:rsid w:val="00F74998"/>
    <w:rsid w:val="00F75826"/>
    <w:rsid w:val="00FA6C4E"/>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2087"/>
  </w:style>
  <w:style w:type="character" w:default="1" w:styleId="Fuentedeprrafopredeter">
    <w:name w:val="Default Paragraph Font"/>
    <w:uiPriority w:val="1"/>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C658D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rrafodelista">
    <w:name w:val="List Paragraph"/>
    <w:basedOn w:val="Normal"/>
    <w:uiPriority w:val="34"/>
    <w:qFormat/>
    <w:rsid w:val="00026645"/>
    <w:pPr>
      <w:ind w:left="720"/>
      <w:contextualSpacing/>
    </w:pPr>
  </w:style>
  <w:style w:type="paragraph" w:styleId="Textodeglobo">
    <w:name w:val="Balloon Text"/>
    <w:basedOn w:val="Normal"/>
    <w:link w:val="TextodegloboCar"/>
    <w:uiPriority w:val="99"/>
    <w:semiHidden/>
    <w:unhideWhenUsed/>
    <w:rsid w:val="006F733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F7330"/>
    <w:rPr>
      <w:rFonts w:ascii="Tahoma" w:hAnsi="Tahoma" w:cs="Tahoma"/>
      <w:sz w:val="16"/>
      <w:szCs w:val="16"/>
    </w:rPr>
  </w:style>
  <w:style w:type="paragraph" w:styleId="Encabezado">
    <w:name w:val="header"/>
    <w:basedOn w:val="Normal"/>
    <w:link w:val="EncabezadoCar"/>
    <w:uiPriority w:val="99"/>
    <w:unhideWhenUsed/>
    <w:rsid w:val="00036A4A"/>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36A4A"/>
  </w:style>
  <w:style w:type="paragraph" w:styleId="Piedepgina">
    <w:name w:val="footer"/>
    <w:basedOn w:val="Normal"/>
    <w:link w:val="PiedepginaCar"/>
    <w:uiPriority w:val="99"/>
    <w:unhideWhenUsed/>
    <w:rsid w:val="00036A4A"/>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036A4A"/>
  </w:style>
  <w:style w:type="character" w:styleId="Refdecomentario">
    <w:name w:val="annotation reference"/>
    <w:basedOn w:val="Fuentedeprrafopredeter"/>
    <w:uiPriority w:val="99"/>
    <w:semiHidden/>
    <w:unhideWhenUsed/>
    <w:rsid w:val="00EE607E"/>
    <w:rPr>
      <w:sz w:val="16"/>
      <w:szCs w:val="16"/>
    </w:rPr>
  </w:style>
  <w:style w:type="paragraph" w:styleId="Textocomentario">
    <w:name w:val="annotation text"/>
    <w:basedOn w:val="Normal"/>
    <w:link w:val="TextocomentarioCar"/>
    <w:uiPriority w:val="99"/>
    <w:semiHidden/>
    <w:unhideWhenUsed/>
    <w:rsid w:val="00EE607E"/>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EE607E"/>
    <w:rPr>
      <w:sz w:val="20"/>
      <w:szCs w:val="20"/>
    </w:rPr>
  </w:style>
  <w:style w:type="paragraph" w:styleId="Asuntodelcomentario">
    <w:name w:val="annotation subject"/>
    <w:basedOn w:val="Textocomentario"/>
    <w:next w:val="Textocomentario"/>
    <w:link w:val="AsuntodelcomentarioCar"/>
    <w:uiPriority w:val="99"/>
    <w:semiHidden/>
    <w:unhideWhenUsed/>
    <w:rsid w:val="00EE607E"/>
    <w:rPr>
      <w:b/>
      <w:bCs/>
    </w:rPr>
  </w:style>
  <w:style w:type="character" w:customStyle="1" w:styleId="AsuntodelcomentarioCar">
    <w:name w:val="Asunto del comentario Car"/>
    <w:basedOn w:val="TextocomentarioCar"/>
    <w:link w:val="Asuntodelcomentario"/>
    <w:uiPriority w:val="99"/>
    <w:semiHidden/>
    <w:rsid w:val="00EE607E"/>
    <w:rPr>
      <w:b/>
      <w:bCs/>
    </w:rPr>
  </w:style>
  <w:style w:type="paragraph" w:styleId="Sinespaciado">
    <w:name w:val="No Spacing"/>
    <w:link w:val="SinespaciadoCar"/>
    <w:uiPriority w:val="1"/>
    <w:qFormat/>
    <w:rsid w:val="00614F2C"/>
    <w:pPr>
      <w:spacing w:after="0" w:line="240" w:lineRule="auto"/>
    </w:pPr>
    <w:rPr>
      <w:lang w:eastAsia="en-US"/>
    </w:rPr>
  </w:style>
  <w:style w:type="character" w:customStyle="1" w:styleId="SinespaciadoCar">
    <w:name w:val="Sin espaciado Car"/>
    <w:basedOn w:val="Fuentedeprrafopredeter"/>
    <w:link w:val="Sinespaciado"/>
    <w:uiPriority w:val="1"/>
    <w:rsid w:val="00614F2C"/>
    <w:rPr>
      <w:lang w:eastAsia="en-US"/>
    </w:rPr>
  </w:style>
  <w:style w:type="character" w:styleId="Hipervnculo">
    <w:name w:val="Hyperlink"/>
    <w:basedOn w:val="Fuentedeprrafopredeter"/>
    <w:uiPriority w:val="99"/>
    <w:unhideWhenUsed/>
    <w:rsid w:val="00373BC8"/>
    <w:rPr>
      <w:strike w:val="0"/>
      <w:dstrike w:val="0"/>
      <w:color w:val="3D5166"/>
      <w:sz w:val="24"/>
      <w:szCs w:val="24"/>
      <w:u w:val="none"/>
      <w:effect w:val="none"/>
      <w:shd w:val="clear" w:color="auto" w:fill="auto"/>
      <w:vertAlign w:val="baseline"/>
    </w:rPr>
  </w:style>
  <w:style w:type="character" w:styleId="Textoennegrita">
    <w:name w:val="Strong"/>
    <w:basedOn w:val="Fuentedeprrafopredeter"/>
    <w:uiPriority w:val="22"/>
    <w:qFormat/>
    <w:rsid w:val="00373BC8"/>
    <w:rPr>
      <w:b/>
      <w:bCs/>
    </w:rPr>
  </w:style>
</w:styles>
</file>

<file path=word/webSettings.xml><?xml version="1.0" encoding="utf-8"?>
<w:webSettings xmlns:r="http://schemas.openxmlformats.org/officeDocument/2006/relationships" xmlns:w="http://schemas.openxmlformats.org/wordprocessingml/2006/main">
  <w:divs>
    <w:div w:id="1979218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xtranjeros.empleo.gob.es/es/informacioninteres/InformacionProcedimientos/CiudadanosComunitarios/index.html"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shtm.es" TargetMode="Externa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yperlink" Target="mailto:erasmuseht@gmail.com" TargetMode="External"/><Relationship Id="rId4" Type="http://schemas.openxmlformats.org/officeDocument/2006/relationships/settings" Target="settings.xml"/><Relationship Id="rId9" Type="http://schemas.openxmlformats.org/officeDocument/2006/relationships/hyperlink" Target="mailto:erasmus.ies.hosteleria.madrid@educa.madrid.org"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D01AA320CAE94C4F9EA77BCFAE2EB8DD"/>
        <w:category>
          <w:name w:val="General"/>
          <w:gallery w:val="placeholder"/>
        </w:category>
        <w:types>
          <w:type w:val="bbPlcHdr"/>
        </w:types>
        <w:behaviors>
          <w:behavior w:val="content"/>
        </w:behaviors>
        <w:guid w:val="{F79944C2-42E2-40C2-AF67-5EE7A001DAB8}"/>
      </w:docPartPr>
      <w:docPartBody>
        <w:p w:rsidR="0027471D" w:rsidRDefault="00D324F7" w:rsidP="00D324F7">
          <w:pPr>
            <w:pStyle w:val="D01AA320CAE94C4F9EA77BCFAE2EB8DD"/>
          </w:pPr>
          <w:r>
            <w:t>[Escribir el nombre de la compañía]</w:t>
          </w:r>
        </w:p>
      </w:docPartBody>
    </w:docPart>
  </w:docParts>
</w:glossaryDocument>
</file>

<file path=word/glossary/fontTable.xml><?xml version="1.0" encoding="utf-8"?>
<w:fonts xmlns:r="http://schemas.openxmlformats.org/officeDocument/2006/relationships" xmlns:w="http://schemas.openxmlformats.org/wordprocessingml/2006/main">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D324F7"/>
    <w:rsid w:val="00184915"/>
    <w:rsid w:val="0027471D"/>
    <w:rsid w:val="00632B85"/>
    <w:rsid w:val="006B11BD"/>
    <w:rsid w:val="00D324F7"/>
    <w:rsid w:val="00D65079"/>
    <w:rsid w:val="00F44944"/>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471D"/>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01AA320CAE94C4F9EA77BCFAE2EB8DD">
    <w:name w:val="D01AA320CAE94C4F9EA77BCFAE2EB8DD"/>
    <w:rsid w:val="00D324F7"/>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B19B232-D635-42C3-A055-45DA6174CD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11</Pages>
  <Words>3344</Words>
  <Characters>18394</Characters>
  <Application>Microsoft Office Word</Application>
  <DocSecurity>0</DocSecurity>
  <Lines>153</Lines>
  <Paragraphs>43</Paragraphs>
  <ScaleCrop>false</ScaleCrop>
  <HeadingPairs>
    <vt:vector size="2" baseType="variant">
      <vt:variant>
        <vt:lpstr>Título</vt:lpstr>
      </vt:variant>
      <vt:variant>
        <vt:i4>1</vt:i4>
      </vt:variant>
    </vt:vector>
  </HeadingPairs>
  <TitlesOfParts>
    <vt:vector size="1" baseType="lpstr">
      <vt:lpstr/>
    </vt:vector>
  </TitlesOfParts>
  <Company> </Company>
  <LinksUpToDate>false</LinksUpToDate>
  <CharactersWithSpaces>21695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10</cp:revision>
  <dcterms:created xsi:type="dcterms:W3CDTF">2025-10-17T09:12:00Z</dcterms:created>
  <dcterms:modified xsi:type="dcterms:W3CDTF">2025-10-17T09:39:00Z</dcterms:modified>
</cp:coreProperties>
</file>